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942" w:rsidRPr="0093391E" w:rsidRDefault="00AB1FF4" w:rsidP="00925235">
      <w:pPr>
        <w:pStyle w:val="Corpsdetexte"/>
        <w:ind w:left="3569"/>
        <w:jc w:val="both"/>
        <w:rPr>
          <w:rFonts w:ascii="Gill Sans MT" w:hAnsi="Gill Sans MT"/>
          <w:b w:val="0"/>
          <w:sz w:val="20"/>
        </w:rPr>
      </w:pPr>
      <w:r w:rsidRPr="00AB1FF4">
        <w:rPr>
          <w:rFonts w:ascii="Gill Sans MT" w:hAnsi="Gill Sans MT"/>
        </w:rPr>
        <w:pict>
          <v:line id="_x0000_s1027" alt="" style="position:absolute;left:0;text-align:left;z-index:1048;mso-wrap-edited:f;mso-position-horizontal-relative:page;mso-position-vertical-relative:page" from="595.3pt,283.45pt" to="595.3pt,283.45pt" strokecolor="#f6a1a9" strokeweight=".5pt">
            <w10:wrap anchorx="page" anchory="page"/>
          </v:line>
        </w:pict>
      </w:r>
      <w:r w:rsidRPr="00AB1FF4">
        <w:rPr>
          <w:rFonts w:ascii="Gill Sans MT" w:hAnsi="Gill Sans MT"/>
        </w:rPr>
        <w:pict>
          <v:line id="_x0000_s1026" alt="" style="position:absolute;left:0;text-align:left;z-index:1072;mso-wrap-edited:f;mso-position-horizontal-relative:page;mso-position-vertical-relative:page" from="595.3pt,562.95pt" to="595.3pt,562.95pt" strokecolor="#f6a1a9" strokeweight=".5pt">
            <w10:wrap anchorx="page" anchory="page"/>
          </v:line>
        </w:pict>
      </w:r>
    </w:p>
    <w:p w:rsidR="00072942" w:rsidRPr="0093391E" w:rsidRDefault="00072942" w:rsidP="00925235">
      <w:pPr>
        <w:pStyle w:val="Corpsdetexte"/>
        <w:jc w:val="both"/>
        <w:rPr>
          <w:rFonts w:ascii="Gill Sans MT" w:hAnsi="Gill Sans MT"/>
          <w:b w:val="0"/>
          <w:sz w:val="20"/>
        </w:rPr>
      </w:pPr>
    </w:p>
    <w:p w:rsidR="00072942" w:rsidRPr="0093391E" w:rsidRDefault="00072942" w:rsidP="00925235">
      <w:pPr>
        <w:pStyle w:val="Corpsdetexte"/>
        <w:jc w:val="both"/>
        <w:rPr>
          <w:rFonts w:ascii="Gill Sans MT" w:hAnsi="Gill Sans MT"/>
          <w:b w:val="0"/>
          <w:sz w:val="20"/>
        </w:rPr>
      </w:pPr>
    </w:p>
    <w:p w:rsidR="00072942" w:rsidRPr="0093391E" w:rsidRDefault="00072942" w:rsidP="00925235">
      <w:pPr>
        <w:pStyle w:val="Corpsdetexte"/>
        <w:jc w:val="both"/>
        <w:rPr>
          <w:rFonts w:ascii="Gill Sans MT" w:hAnsi="Gill Sans MT"/>
          <w:b w:val="0"/>
          <w:sz w:val="20"/>
        </w:rPr>
      </w:pPr>
    </w:p>
    <w:p w:rsidR="005C5EA7" w:rsidRPr="0093391E" w:rsidRDefault="005C5EA7" w:rsidP="00925235">
      <w:pPr>
        <w:adjustRightInd w:val="0"/>
        <w:jc w:val="both"/>
        <w:rPr>
          <w:rFonts w:ascii="Gill Sans MT" w:eastAsia="Malgun Gothic" w:hAnsi="Gill Sans MT" w:cs="Tahoma"/>
        </w:rPr>
      </w:pPr>
      <w:bookmarkStart w:id="0" w:name="_GoBack"/>
      <w:bookmarkEnd w:id="0"/>
    </w:p>
    <w:tbl>
      <w:tblPr>
        <w:tblW w:w="0" w:type="auto"/>
        <w:tblInd w:w="504" w:type="dxa"/>
        <w:tblBorders>
          <w:top w:val="single" w:sz="18" w:space="0" w:color="3F2880"/>
          <w:left w:val="single" w:sz="18" w:space="0" w:color="3F2880"/>
          <w:bottom w:val="single" w:sz="18" w:space="0" w:color="3F2880"/>
          <w:right w:val="single" w:sz="18" w:space="0" w:color="3F2880"/>
          <w:insideH w:val="single" w:sz="18" w:space="0" w:color="3F2880"/>
          <w:insideV w:val="single" w:sz="18" w:space="0" w:color="3F2880"/>
        </w:tblBorders>
        <w:tblCellMar>
          <w:left w:w="70" w:type="dxa"/>
          <w:right w:w="70" w:type="dxa"/>
        </w:tblCellMar>
        <w:tblLook w:val="0000"/>
      </w:tblPr>
      <w:tblGrid>
        <w:gridCol w:w="8640"/>
      </w:tblGrid>
      <w:tr w:rsidR="005C5EA7" w:rsidRPr="0093391E" w:rsidTr="00A7188E">
        <w:trPr>
          <w:trHeight w:val="4986"/>
        </w:trPr>
        <w:tc>
          <w:tcPr>
            <w:tcW w:w="8640" w:type="dxa"/>
            <w:shd w:val="clear" w:color="auto" w:fill="auto"/>
          </w:tcPr>
          <w:p w:rsidR="005C5EA7" w:rsidRPr="0093391E" w:rsidRDefault="005C5EA7" w:rsidP="00925235">
            <w:pPr>
              <w:jc w:val="both"/>
              <w:rPr>
                <w:rFonts w:ascii="Gill Sans MT" w:eastAsia="Malgun Gothic" w:hAnsi="Gill Sans MT" w:cs="Tahoma"/>
                <w:i/>
                <w:iCs/>
                <w:color w:val="1F497D" w:themeColor="text2"/>
                <w:u w:val="single"/>
              </w:rPr>
            </w:pPr>
          </w:p>
          <w:p w:rsidR="005C5EA7" w:rsidRPr="0093391E" w:rsidRDefault="005C5EA7" w:rsidP="006B79E9">
            <w:pPr>
              <w:jc w:val="center"/>
              <w:rPr>
                <w:rFonts w:ascii="Gill Sans MT" w:eastAsia="Malgun Gothic" w:hAnsi="Gill Sans MT" w:cs="Tahoma"/>
                <w:b/>
                <w:color w:val="3F2880"/>
                <w:sz w:val="48"/>
                <w:szCs w:val="48"/>
                <w:lang w:eastAsia="en-US"/>
              </w:rPr>
            </w:pPr>
            <w:r w:rsidRPr="0093391E">
              <w:rPr>
                <w:rFonts w:ascii="Gill Sans MT" w:eastAsia="Malgun Gothic" w:hAnsi="Gill Sans MT" w:cs="Tahoma"/>
                <w:color w:val="000000"/>
                <w:sz w:val="20"/>
                <w:szCs w:val="20"/>
                <w:lang w:eastAsia="en-US"/>
              </w:rPr>
              <w:br w:type="page"/>
            </w:r>
            <w:r w:rsidR="00BC07CB" w:rsidRPr="0093391E">
              <w:rPr>
                <w:rFonts w:ascii="Gill Sans MT" w:eastAsia="Malgun Gothic" w:hAnsi="Gill Sans MT" w:cs="Tahoma"/>
                <w:b/>
                <w:color w:val="3F2880"/>
                <w:sz w:val="48"/>
                <w:szCs w:val="48"/>
                <w:lang w:eastAsia="en-US"/>
              </w:rPr>
              <w:t>O</w:t>
            </w:r>
            <w:r w:rsidRPr="0093391E">
              <w:rPr>
                <w:rFonts w:ascii="Gill Sans MT" w:eastAsia="Malgun Gothic" w:hAnsi="Gill Sans MT" w:cs="Tahoma"/>
                <w:b/>
                <w:color w:val="3F2880"/>
                <w:sz w:val="48"/>
                <w:szCs w:val="48"/>
                <w:lang w:eastAsia="en-US"/>
              </w:rPr>
              <w:t>PCO Santé GRAND EST</w:t>
            </w:r>
          </w:p>
          <w:p w:rsidR="005C5EA7" w:rsidRPr="0093391E" w:rsidRDefault="005C5EA7" w:rsidP="006B79E9">
            <w:pPr>
              <w:jc w:val="center"/>
              <w:rPr>
                <w:rFonts w:ascii="Gill Sans MT" w:eastAsia="Malgun Gothic" w:hAnsi="Gill Sans MT" w:cs="Tahoma"/>
                <w:color w:val="000000"/>
                <w:sz w:val="20"/>
                <w:szCs w:val="20"/>
                <w:lang w:eastAsia="en-US"/>
              </w:rPr>
            </w:pPr>
          </w:p>
          <w:p w:rsidR="005C5EA7" w:rsidRPr="0093391E" w:rsidRDefault="005C5EA7" w:rsidP="006B79E9">
            <w:pPr>
              <w:jc w:val="center"/>
              <w:rPr>
                <w:rFonts w:ascii="Gill Sans MT" w:eastAsia="Malgun Gothic" w:hAnsi="Gill Sans MT" w:cs="Tahoma"/>
                <w:color w:val="000000"/>
                <w:sz w:val="20"/>
                <w:szCs w:val="20"/>
                <w:lang w:eastAsia="en-US"/>
              </w:rPr>
            </w:pPr>
          </w:p>
          <w:p w:rsidR="005C5EA7" w:rsidRPr="0093391E" w:rsidRDefault="00190365" w:rsidP="006B79E9">
            <w:pPr>
              <w:jc w:val="center"/>
              <w:rPr>
                <w:rFonts w:ascii="Gill Sans MT" w:eastAsia="Malgun Gothic" w:hAnsi="Gill Sans MT" w:cs="Tahoma"/>
                <w:b/>
                <w:i/>
                <w:color w:val="000000"/>
                <w:sz w:val="32"/>
                <w:szCs w:val="32"/>
                <w:lang w:eastAsia="en-US"/>
              </w:rPr>
            </w:pPr>
            <w:r w:rsidRPr="0093391E">
              <w:rPr>
                <w:rFonts w:ascii="Gill Sans MT" w:eastAsia="Malgun Gothic" w:hAnsi="Gill Sans MT" w:cs="Tahoma"/>
                <w:color w:val="000000"/>
                <w:sz w:val="32"/>
                <w:szCs w:val="32"/>
                <w:lang w:eastAsia="en-US"/>
              </w:rPr>
              <w:t>Projet de formation</w:t>
            </w:r>
          </w:p>
          <w:p w:rsidR="0020422D" w:rsidRPr="0093391E" w:rsidRDefault="0020422D" w:rsidP="006B79E9">
            <w:pPr>
              <w:jc w:val="center"/>
              <w:rPr>
                <w:rFonts w:ascii="Gill Sans MT" w:eastAsia="Malgun Gothic" w:hAnsi="Gill Sans MT" w:cs="Tahoma"/>
                <w:b/>
                <w:i/>
                <w:color w:val="000000"/>
                <w:sz w:val="32"/>
                <w:szCs w:val="32"/>
                <w:lang w:eastAsia="en-US"/>
              </w:rPr>
            </w:pPr>
          </w:p>
          <w:p w:rsidR="005C5EA7" w:rsidRPr="0093391E" w:rsidRDefault="005C5EA7" w:rsidP="006B79E9">
            <w:pPr>
              <w:jc w:val="center"/>
              <w:rPr>
                <w:rFonts w:ascii="Gill Sans MT" w:eastAsia="Malgun Gothic" w:hAnsi="Gill Sans MT" w:cs="Tahoma"/>
                <w:color w:val="000000"/>
                <w:sz w:val="28"/>
                <w:szCs w:val="28"/>
                <w:lang w:eastAsia="en-US"/>
              </w:rPr>
            </w:pPr>
            <w:r w:rsidRPr="0093391E">
              <w:rPr>
                <w:rFonts w:ascii="Gill Sans MT" w:eastAsia="Malgun Gothic" w:hAnsi="Gill Sans MT" w:cs="Tahoma"/>
                <w:color w:val="000000"/>
                <w:sz w:val="28"/>
                <w:szCs w:val="28"/>
                <w:lang w:eastAsia="en-US"/>
              </w:rPr>
              <w:t>« </w:t>
            </w:r>
            <w:r w:rsidR="00746A51" w:rsidRPr="0093391E">
              <w:rPr>
                <w:rFonts w:ascii="Gill Sans MT" w:eastAsia="Malgun Gothic" w:hAnsi="Gill Sans MT" w:cs="Tahoma"/>
                <w:i/>
                <w:color w:val="000000"/>
                <w:sz w:val="28"/>
                <w:szCs w:val="28"/>
                <w:lang w:eastAsia="en-US"/>
              </w:rPr>
              <w:t>le</w:t>
            </w:r>
            <w:r w:rsidR="00E526B3" w:rsidRPr="0093391E">
              <w:rPr>
                <w:rFonts w:ascii="Gill Sans MT" w:eastAsia="Malgun Gothic" w:hAnsi="Gill Sans MT" w:cs="Tahoma"/>
                <w:i/>
                <w:color w:val="000000"/>
                <w:sz w:val="28"/>
                <w:szCs w:val="28"/>
                <w:lang w:eastAsia="en-US"/>
              </w:rPr>
              <w:t xml:space="preserve"> </w:t>
            </w:r>
            <w:r w:rsidR="007B72A2" w:rsidRPr="0093391E">
              <w:rPr>
                <w:rFonts w:ascii="Gill Sans MT" w:eastAsia="Malgun Gothic" w:hAnsi="Gill Sans MT" w:cs="Tahoma"/>
                <w:i/>
                <w:color w:val="000000"/>
                <w:sz w:val="28"/>
                <w:szCs w:val="28"/>
                <w:lang w:eastAsia="en-US"/>
              </w:rPr>
              <w:t>DAME</w:t>
            </w:r>
            <w:r w:rsidR="00A04F53" w:rsidRPr="0093391E">
              <w:rPr>
                <w:rFonts w:ascii="Gill Sans MT" w:eastAsia="Malgun Gothic" w:hAnsi="Gill Sans MT" w:cs="Tahoma"/>
                <w:i/>
                <w:color w:val="000000"/>
                <w:sz w:val="28"/>
                <w:szCs w:val="28"/>
                <w:lang w:eastAsia="en-US"/>
              </w:rPr>
              <w:t> : engager son IME dans une démarche adaptative</w:t>
            </w:r>
            <w:r w:rsidR="00FA69CC" w:rsidRPr="0093391E">
              <w:rPr>
                <w:rFonts w:ascii="Gill Sans MT" w:eastAsia="Malgun Gothic" w:hAnsi="Gill Sans MT" w:cs="Tahoma"/>
                <w:color w:val="000000"/>
                <w:sz w:val="28"/>
                <w:szCs w:val="28"/>
                <w:lang w:eastAsia="en-US"/>
              </w:rPr>
              <w:t>»</w:t>
            </w:r>
          </w:p>
          <w:p w:rsidR="005C5EA7" w:rsidRPr="0093391E" w:rsidRDefault="005C5EA7" w:rsidP="006B79E9">
            <w:pPr>
              <w:jc w:val="center"/>
              <w:rPr>
                <w:rFonts w:ascii="Gill Sans MT" w:eastAsia="Malgun Gothic" w:hAnsi="Gill Sans MT" w:cs="Tahoma"/>
                <w:color w:val="000000"/>
                <w:sz w:val="20"/>
                <w:szCs w:val="20"/>
                <w:lang w:eastAsia="en-US"/>
              </w:rPr>
            </w:pPr>
          </w:p>
          <w:p w:rsidR="005C5EA7" w:rsidRPr="0093391E" w:rsidRDefault="005C5EA7" w:rsidP="006B79E9">
            <w:pPr>
              <w:jc w:val="center"/>
              <w:rPr>
                <w:rFonts w:ascii="Gill Sans MT" w:eastAsia="Malgun Gothic" w:hAnsi="Gill Sans MT" w:cs="Tahoma"/>
                <w:color w:val="000000"/>
                <w:sz w:val="20"/>
                <w:szCs w:val="20"/>
                <w:lang w:eastAsia="en-US"/>
              </w:rPr>
            </w:pPr>
          </w:p>
          <w:p w:rsidR="005C5EA7" w:rsidRPr="0093391E" w:rsidRDefault="005C5EA7" w:rsidP="006B79E9">
            <w:pPr>
              <w:jc w:val="center"/>
              <w:rPr>
                <w:rFonts w:ascii="Gill Sans MT" w:eastAsia="Malgun Gothic" w:hAnsi="Gill Sans MT" w:cs="Tahoma"/>
                <w:color w:val="000000"/>
                <w:lang w:eastAsia="en-US"/>
              </w:rPr>
            </w:pPr>
          </w:p>
          <w:p w:rsidR="005C5EA7" w:rsidRPr="0093391E" w:rsidRDefault="005C5EA7" w:rsidP="006B79E9">
            <w:pPr>
              <w:jc w:val="center"/>
              <w:rPr>
                <w:rFonts w:ascii="Gill Sans MT" w:eastAsia="Malgun Gothic" w:hAnsi="Gill Sans MT" w:cs="Tahoma"/>
                <w:color w:val="000000"/>
                <w:lang w:eastAsia="en-US"/>
              </w:rPr>
            </w:pPr>
            <w:r w:rsidRPr="0093391E">
              <w:rPr>
                <w:rFonts w:ascii="Gill Sans MT" w:eastAsia="Malgun Gothic" w:hAnsi="Gill Sans MT" w:cs="Tahoma"/>
                <w:color w:val="000000"/>
                <w:lang w:eastAsia="en-US"/>
              </w:rPr>
              <w:t>Cahier des charges</w:t>
            </w:r>
            <w:r w:rsidR="00190365" w:rsidRPr="0093391E">
              <w:rPr>
                <w:rFonts w:ascii="Gill Sans MT" w:eastAsia="Malgun Gothic" w:hAnsi="Gill Sans MT" w:cs="Tahoma"/>
                <w:color w:val="000000"/>
                <w:lang w:eastAsia="en-US"/>
              </w:rPr>
              <w:t xml:space="preserve"> </w:t>
            </w:r>
            <w:r w:rsidR="007B72A2" w:rsidRPr="0093391E">
              <w:rPr>
                <w:rFonts w:ascii="Gill Sans MT" w:eastAsia="Malgun Gothic" w:hAnsi="Gill Sans MT" w:cs="Tahoma"/>
                <w:color w:val="000000"/>
                <w:lang w:eastAsia="en-US"/>
              </w:rPr>
              <w:t>3</w:t>
            </w:r>
            <w:r w:rsidRPr="0093391E">
              <w:rPr>
                <w:rFonts w:ascii="Gill Sans MT" w:eastAsia="Malgun Gothic" w:hAnsi="Gill Sans MT" w:cs="Tahoma"/>
                <w:color w:val="000000"/>
                <w:lang w:eastAsia="en-US"/>
              </w:rPr>
              <w:t>-20</w:t>
            </w:r>
          </w:p>
          <w:p w:rsidR="005C5EA7" w:rsidRPr="0093391E" w:rsidRDefault="005C5EA7" w:rsidP="006B79E9">
            <w:pPr>
              <w:jc w:val="center"/>
              <w:rPr>
                <w:rFonts w:ascii="Gill Sans MT" w:eastAsia="Malgun Gothic" w:hAnsi="Gill Sans MT" w:cs="Tahoma"/>
                <w:color w:val="000000"/>
                <w:lang w:eastAsia="en-US"/>
              </w:rPr>
            </w:pPr>
          </w:p>
          <w:p w:rsidR="005C5EA7" w:rsidRPr="0093391E" w:rsidRDefault="007B72A2" w:rsidP="006B79E9">
            <w:pPr>
              <w:jc w:val="center"/>
              <w:rPr>
                <w:rFonts w:ascii="Gill Sans MT" w:eastAsia="Malgun Gothic" w:hAnsi="Gill Sans MT" w:cs="Tahoma"/>
                <w:i/>
                <w:iCs/>
                <w:color w:val="1F497D" w:themeColor="text2"/>
                <w:u w:val="single"/>
              </w:rPr>
            </w:pPr>
            <w:r w:rsidRPr="0093391E">
              <w:rPr>
                <w:rFonts w:ascii="Gill Sans MT" w:eastAsia="Malgun Gothic" w:hAnsi="Gill Sans MT" w:cs="Tahoma"/>
                <w:color w:val="000000"/>
                <w:lang w:eastAsia="en-US"/>
              </w:rPr>
              <w:t>Août</w:t>
            </w:r>
            <w:r w:rsidR="00E526B3" w:rsidRPr="0093391E">
              <w:rPr>
                <w:rFonts w:ascii="Gill Sans MT" w:eastAsia="Malgun Gothic" w:hAnsi="Gill Sans MT" w:cs="Tahoma"/>
                <w:color w:val="000000"/>
                <w:lang w:eastAsia="en-US"/>
              </w:rPr>
              <w:t xml:space="preserve"> 2020</w:t>
            </w:r>
          </w:p>
        </w:tc>
      </w:tr>
    </w:tbl>
    <w:p w:rsidR="005C5EA7" w:rsidRPr="0093391E" w:rsidRDefault="005C5EA7" w:rsidP="00925235">
      <w:pPr>
        <w:spacing w:after="200"/>
        <w:jc w:val="both"/>
        <w:rPr>
          <w:rFonts w:ascii="Gill Sans MT" w:eastAsia="Malgun Gothic" w:hAnsi="Gill Sans MT" w:cs="Tahoma"/>
          <w:color w:val="000000"/>
          <w:sz w:val="20"/>
          <w:szCs w:val="20"/>
          <w:lang w:eastAsia="en-US"/>
        </w:rPr>
      </w:pPr>
      <w:bookmarkStart w:id="1" w:name="_Toc373231709"/>
      <w:bookmarkStart w:id="2" w:name="_Toc366684179"/>
      <w:bookmarkStart w:id="3" w:name="_Toc366669289"/>
      <w:bookmarkStart w:id="4" w:name="_Toc366669031"/>
      <w:bookmarkStart w:id="5" w:name="_Toc355619915"/>
      <w:bookmarkStart w:id="6" w:name="_Toc352167159"/>
      <w:bookmarkStart w:id="7" w:name="_Toc352166930"/>
      <w:bookmarkStart w:id="8" w:name="_Toc352165292"/>
      <w:bookmarkStart w:id="9" w:name="_Toc351383365"/>
      <w:bookmarkStart w:id="10" w:name="_Toc351380556"/>
      <w:bookmarkStart w:id="11" w:name="_Toc349138523"/>
      <w:bookmarkStart w:id="12" w:name="_Toc346719375"/>
      <w:bookmarkStart w:id="13" w:name="_Toc346719032"/>
      <w:bookmarkStart w:id="14" w:name="_Toc346718976"/>
      <w:bookmarkStart w:id="15" w:name="_Toc342913343"/>
      <w:bookmarkStart w:id="16" w:name="_Toc333162907"/>
      <w:bookmarkStart w:id="17" w:name="_Toc333162861"/>
      <w:bookmarkStart w:id="18" w:name="_Toc333162802"/>
    </w:p>
    <w:p w:rsidR="00A7188E" w:rsidRPr="0093391E" w:rsidRDefault="00A7188E" w:rsidP="006B79E9">
      <w:pPr>
        <w:adjustRightInd w:val="0"/>
        <w:jc w:val="center"/>
        <w:rPr>
          <w:rFonts w:ascii="Gill Sans MT" w:hAnsi="Gill Sans MT" w:cs="Tahoma"/>
          <w:b/>
          <w:bCs/>
          <w:color w:val="3F2782"/>
          <w:sz w:val="24"/>
          <w:szCs w:val="24"/>
        </w:rPr>
      </w:pPr>
      <w:r w:rsidRPr="0093391E">
        <w:rPr>
          <w:rFonts w:ascii="Gill Sans MT" w:hAnsi="Gill Sans MT" w:cs="Tahoma"/>
          <w:color w:val="3F2782"/>
          <w:sz w:val="24"/>
          <w:szCs w:val="24"/>
        </w:rPr>
        <w:t xml:space="preserve">Proposition à adresser </w:t>
      </w:r>
      <w:r w:rsidRPr="0093391E">
        <w:rPr>
          <w:rFonts w:ascii="Gill Sans MT" w:hAnsi="Gill Sans MT" w:cs="Tahoma"/>
          <w:b/>
          <w:bCs/>
          <w:color w:val="3F2782"/>
          <w:sz w:val="24"/>
          <w:szCs w:val="24"/>
        </w:rPr>
        <w:t>impérativement par courrier électronique</w:t>
      </w:r>
    </w:p>
    <w:p w:rsidR="00A7188E" w:rsidRPr="0093391E" w:rsidRDefault="00A7188E" w:rsidP="006B79E9">
      <w:pPr>
        <w:adjustRightInd w:val="0"/>
        <w:jc w:val="center"/>
        <w:rPr>
          <w:rFonts w:ascii="Gill Sans MT" w:hAnsi="Gill Sans MT" w:cs="Tahoma"/>
          <w:color w:val="3F2782"/>
          <w:sz w:val="24"/>
          <w:szCs w:val="24"/>
        </w:rPr>
      </w:pPr>
      <w:proofErr w:type="gramStart"/>
      <w:r w:rsidRPr="0093391E">
        <w:rPr>
          <w:rFonts w:ascii="Gill Sans MT" w:hAnsi="Gill Sans MT" w:cs="Tahoma"/>
          <w:b/>
          <w:bCs/>
          <w:color w:val="3F2782"/>
          <w:sz w:val="24"/>
          <w:szCs w:val="24"/>
        </w:rPr>
        <w:t>et</w:t>
      </w:r>
      <w:proofErr w:type="gramEnd"/>
      <w:r w:rsidRPr="0093391E">
        <w:rPr>
          <w:rFonts w:ascii="Gill Sans MT" w:hAnsi="Gill Sans MT" w:cs="Tahoma"/>
          <w:b/>
          <w:bCs/>
          <w:color w:val="3F2782"/>
          <w:sz w:val="24"/>
          <w:szCs w:val="24"/>
        </w:rPr>
        <w:t xml:space="preserve"> </w:t>
      </w:r>
      <w:r w:rsidRPr="0093391E">
        <w:rPr>
          <w:rFonts w:ascii="Gill Sans MT" w:hAnsi="Gill Sans MT" w:cs="Tahoma"/>
          <w:color w:val="3F2782"/>
          <w:sz w:val="24"/>
          <w:szCs w:val="24"/>
        </w:rPr>
        <w:t xml:space="preserve">(un exemplaire) </w:t>
      </w:r>
      <w:r w:rsidRPr="0093391E">
        <w:rPr>
          <w:rFonts w:ascii="Gill Sans MT" w:hAnsi="Gill Sans MT" w:cs="Tahoma"/>
          <w:b/>
          <w:bCs/>
          <w:color w:val="3F2782"/>
          <w:sz w:val="24"/>
          <w:szCs w:val="24"/>
        </w:rPr>
        <w:t xml:space="preserve">par courrier postal </w:t>
      </w:r>
      <w:r w:rsidRPr="0093391E">
        <w:rPr>
          <w:rFonts w:ascii="Gill Sans MT" w:hAnsi="Gill Sans MT" w:cs="Tahoma"/>
          <w:color w:val="3F2782"/>
          <w:sz w:val="24"/>
          <w:szCs w:val="24"/>
        </w:rPr>
        <w:t>à :</w:t>
      </w:r>
    </w:p>
    <w:p w:rsidR="00A7188E" w:rsidRPr="0093391E" w:rsidRDefault="00A7188E" w:rsidP="006B79E9">
      <w:pPr>
        <w:adjustRightInd w:val="0"/>
        <w:jc w:val="center"/>
        <w:rPr>
          <w:rFonts w:ascii="Gill Sans MT" w:hAnsi="Gill Sans MT" w:cs="Tahoma"/>
          <w:color w:val="3F2782"/>
          <w:sz w:val="24"/>
          <w:szCs w:val="24"/>
        </w:rPr>
      </w:pPr>
    </w:p>
    <w:p w:rsidR="00A7188E" w:rsidRPr="0093391E" w:rsidRDefault="00A7188E" w:rsidP="006B79E9">
      <w:pPr>
        <w:adjustRightInd w:val="0"/>
        <w:jc w:val="center"/>
        <w:rPr>
          <w:rFonts w:ascii="Gill Sans MT" w:hAnsi="Gill Sans MT" w:cs="Tahoma"/>
          <w:color w:val="3F2782"/>
          <w:sz w:val="24"/>
          <w:szCs w:val="24"/>
        </w:rPr>
      </w:pPr>
      <w:r w:rsidRPr="0093391E">
        <w:rPr>
          <w:rFonts w:ascii="Gill Sans MT" w:hAnsi="Gill Sans MT" w:cs="Tahoma"/>
          <w:color w:val="3F2782"/>
          <w:sz w:val="24"/>
          <w:szCs w:val="24"/>
        </w:rPr>
        <w:t>Linda CAZANOVE</w:t>
      </w:r>
    </w:p>
    <w:p w:rsidR="00A7188E" w:rsidRPr="0093391E" w:rsidRDefault="00A7188E" w:rsidP="006B79E9">
      <w:pPr>
        <w:adjustRightInd w:val="0"/>
        <w:jc w:val="center"/>
        <w:rPr>
          <w:rFonts w:ascii="Gill Sans MT" w:hAnsi="Gill Sans MT" w:cs="Tahoma"/>
          <w:color w:val="3F2782"/>
          <w:sz w:val="24"/>
          <w:szCs w:val="24"/>
        </w:rPr>
      </w:pPr>
      <w:r w:rsidRPr="0093391E">
        <w:rPr>
          <w:rFonts w:ascii="Gill Sans MT" w:hAnsi="Gill Sans MT" w:cs="Tahoma"/>
          <w:color w:val="3F2782"/>
          <w:sz w:val="24"/>
          <w:szCs w:val="24"/>
        </w:rPr>
        <w:t>Responsable du Pôle Ingénierie de Formation</w:t>
      </w:r>
    </w:p>
    <w:p w:rsidR="00A7188E" w:rsidRPr="0093391E" w:rsidRDefault="00683C44" w:rsidP="006B79E9">
      <w:pPr>
        <w:adjustRightInd w:val="0"/>
        <w:jc w:val="center"/>
        <w:rPr>
          <w:rFonts w:ascii="Gill Sans MT" w:hAnsi="Gill Sans MT" w:cs="Tahoma"/>
          <w:color w:val="3F2782"/>
          <w:sz w:val="24"/>
          <w:szCs w:val="24"/>
        </w:rPr>
      </w:pPr>
      <w:r w:rsidRPr="0093391E">
        <w:rPr>
          <w:rFonts w:ascii="Gill Sans MT" w:hAnsi="Gill Sans MT" w:cs="Tahoma"/>
          <w:color w:val="3F2782"/>
          <w:sz w:val="24"/>
          <w:szCs w:val="24"/>
        </w:rPr>
        <w:t>L’</w:t>
      </w:r>
      <w:r w:rsidR="00503BDD" w:rsidRPr="0093391E">
        <w:rPr>
          <w:rFonts w:ascii="Gill Sans MT" w:hAnsi="Gill Sans MT" w:cs="Tahoma"/>
          <w:color w:val="3F2782"/>
          <w:sz w:val="24"/>
          <w:szCs w:val="24"/>
        </w:rPr>
        <w:t xml:space="preserve">OPCO </w:t>
      </w:r>
      <w:r w:rsidR="000D7647" w:rsidRPr="0093391E">
        <w:rPr>
          <w:rFonts w:ascii="Gill Sans MT" w:hAnsi="Gill Sans MT" w:cs="Tahoma"/>
          <w:color w:val="3F2782"/>
          <w:sz w:val="24"/>
          <w:szCs w:val="24"/>
        </w:rPr>
        <w:t>Santé</w:t>
      </w:r>
      <w:r w:rsidR="00A074D4" w:rsidRPr="0093391E">
        <w:rPr>
          <w:rFonts w:ascii="Gill Sans MT" w:hAnsi="Gill Sans MT" w:cs="Tahoma"/>
          <w:color w:val="3F2782"/>
          <w:sz w:val="24"/>
          <w:szCs w:val="24"/>
        </w:rPr>
        <w:t xml:space="preserve"> Grand Est - Site</w:t>
      </w:r>
      <w:r w:rsidR="00A7188E" w:rsidRPr="0093391E">
        <w:rPr>
          <w:rFonts w:ascii="Gill Sans MT" w:hAnsi="Gill Sans MT" w:cs="Tahoma"/>
          <w:color w:val="3F2782"/>
          <w:sz w:val="24"/>
          <w:szCs w:val="24"/>
        </w:rPr>
        <w:t xml:space="preserve"> Alsace</w:t>
      </w:r>
    </w:p>
    <w:p w:rsidR="00A7188E" w:rsidRPr="0093391E" w:rsidRDefault="00A7188E" w:rsidP="006B79E9">
      <w:pPr>
        <w:adjustRightInd w:val="0"/>
        <w:jc w:val="center"/>
        <w:rPr>
          <w:rFonts w:ascii="Gill Sans MT" w:hAnsi="Gill Sans MT" w:cs="Tahoma"/>
          <w:color w:val="3F2782"/>
          <w:sz w:val="24"/>
          <w:szCs w:val="24"/>
        </w:rPr>
      </w:pPr>
      <w:r w:rsidRPr="0093391E">
        <w:rPr>
          <w:rFonts w:ascii="Gill Sans MT" w:hAnsi="Gill Sans MT" w:cs="Tahoma"/>
          <w:color w:val="3F2782"/>
          <w:sz w:val="24"/>
          <w:szCs w:val="24"/>
        </w:rPr>
        <w:t>19 Avenue de l’Europe</w:t>
      </w:r>
    </w:p>
    <w:p w:rsidR="00A7188E" w:rsidRPr="0093391E" w:rsidRDefault="00A7188E" w:rsidP="006B79E9">
      <w:pPr>
        <w:adjustRightInd w:val="0"/>
        <w:jc w:val="center"/>
        <w:rPr>
          <w:rFonts w:ascii="Gill Sans MT" w:hAnsi="Gill Sans MT" w:cs="Tahoma"/>
          <w:color w:val="3F2782"/>
          <w:sz w:val="24"/>
          <w:szCs w:val="24"/>
        </w:rPr>
      </w:pPr>
      <w:r w:rsidRPr="0093391E">
        <w:rPr>
          <w:rFonts w:ascii="Gill Sans MT" w:hAnsi="Gill Sans MT" w:cs="Tahoma"/>
          <w:color w:val="3F2782"/>
          <w:sz w:val="24"/>
          <w:szCs w:val="24"/>
        </w:rPr>
        <w:t>67300 Schiltigheim</w:t>
      </w:r>
    </w:p>
    <w:p w:rsidR="00A7188E" w:rsidRPr="0093391E" w:rsidRDefault="00A7188E" w:rsidP="006B79E9">
      <w:pPr>
        <w:adjustRightInd w:val="0"/>
        <w:jc w:val="center"/>
        <w:rPr>
          <w:rFonts w:ascii="Gill Sans MT" w:hAnsi="Gill Sans MT" w:cs="Tahoma"/>
          <w:color w:val="3F2782"/>
          <w:sz w:val="24"/>
          <w:szCs w:val="24"/>
        </w:rPr>
      </w:pPr>
    </w:p>
    <w:p w:rsidR="00A7188E" w:rsidRPr="0093391E" w:rsidRDefault="00AB1FF4" w:rsidP="006B79E9">
      <w:pPr>
        <w:adjustRightInd w:val="0"/>
        <w:jc w:val="center"/>
        <w:rPr>
          <w:rFonts w:ascii="Gill Sans MT" w:hAnsi="Gill Sans MT" w:cs="Tahoma"/>
          <w:color w:val="3F2782"/>
          <w:sz w:val="24"/>
          <w:szCs w:val="24"/>
        </w:rPr>
      </w:pPr>
      <w:hyperlink r:id="rId8" w:history="1">
        <w:r w:rsidR="00E20707" w:rsidRPr="0093391E">
          <w:rPr>
            <w:rStyle w:val="Lienhypertexte"/>
            <w:rFonts w:ascii="Gill Sans MT" w:hAnsi="Gill Sans MT" w:cs="Tahoma"/>
            <w:sz w:val="24"/>
            <w:szCs w:val="24"/>
          </w:rPr>
          <w:t>linda.cazanove@opco-sante.fr</w:t>
        </w:r>
      </w:hyperlink>
    </w:p>
    <w:p w:rsidR="005C5EA7" w:rsidRPr="0093391E" w:rsidRDefault="005C5EA7" w:rsidP="00925235">
      <w:pPr>
        <w:spacing w:after="200"/>
        <w:jc w:val="both"/>
        <w:rPr>
          <w:rFonts w:ascii="Gill Sans MT" w:eastAsia="Malgun Gothic" w:hAnsi="Gill Sans MT" w:cs="Tahoma"/>
          <w:color w:val="000000"/>
          <w:sz w:val="20"/>
          <w:szCs w:val="20"/>
          <w:lang w:eastAsia="en-US"/>
        </w:rPr>
      </w:pPr>
    </w:p>
    <w:p w:rsidR="006B0386" w:rsidRPr="0093391E" w:rsidRDefault="006B0386" w:rsidP="00925235">
      <w:pPr>
        <w:spacing w:after="200"/>
        <w:jc w:val="both"/>
        <w:rPr>
          <w:rFonts w:ascii="Gill Sans MT" w:eastAsia="Malgun Gothic" w:hAnsi="Gill Sans MT" w:cs="Tahoma"/>
          <w:color w:val="000000"/>
          <w:sz w:val="20"/>
          <w:szCs w:val="20"/>
          <w:lang w:eastAsia="en-US"/>
        </w:rPr>
      </w:pPr>
    </w:p>
    <w:p w:rsidR="0020422D" w:rsidRPr="0093391E" w:rsidRDefault="0020422D" w:rsidP="00925235">
      <w:pPr>
        <w:spacing w:after="200"/>
        <w:jc w:val="both"/>
        <w:rPr>
          <w:rFonts w:ascii="Gill Sans MT" w:eastAsia="Malgun Gothic" w:hAnsi="Gill Sans MT" w:cs="Tahoma"/>
          <w:color w:val="000000"/>
          <w:sz w:val="20"/>
          <w:szCs w:val="20"/>
          <w:lang w:eastAsia="en-US"/>
        </w:rPr>
      </w:pPr>
    </w:p>
    <w:p w:rsidR="005C5EA7" w:rsidRPr="0093391E" w:rsidRDefault="008D513D" w:rsidP="006B79E9">
      <w:pPr>
        <w:pBdr>
          <w:top w:val="single" w:sz="4" w:space="1" w:color="auto"/>
          <w:left w:val="single" w:sz="4" w:space="4" w:color="auto"/>
          <w:bottom w:val="single" w:sz="4" w:space="1" w:color="auto"/>
          <w:right w:val="single" w:sz="4" w:space="4" w:color="auto"/>
        </w:pBdr>
        <w:spacing w:after="200"/>
        <w:jc w:val="center"/>
        <w:rPr>
          <w:rFonts w:ascii="Gill Sans MT" w:eastAsia="Malgun Gothic" w:hAnsi="Gill Sans MT" w:cs="Tahoma"/>
          <w:b/>
          <w:color w:val="FF0000"/>
          <w:sz w:val="24"/>
          <w:szCs w:val="24"/>
          <w:lang w:eastAsia="en-US"/>
        </w:rPr>
      </w:pPr>
      <w:r w:rsidRPr="0093391E">
        <w:rPr>
          <w:rFonts w:ascii="Gill Sans MT" w:eastAsia="Malgun Gothic" w:hAnsi="Gill Sans MT" w:cs="Tahoma"/>
          <w:b/>
          <w:color w:val="FF0000"/>
          <w:sz w:val="24"/>
          <w:szCs w:val="24"/>
          <w:lang w:eastAsia="en-US"/>
        </w:rPr>
        <w:t xml:space="preserve">Date limite de réception des offres : </w:t>
      </w:r>
      <w:r w:rsidR="00D05E2B" w:rsidRPr="0093391E">
        <w:rPr>
          <w:rFonts w:ascii="Gill Sans MT" w:eastAsia="Malgun Gothic" w:hAnsi="Gill Sans MT" w:cs="Tahoma"/>
          <w:b/>
          <w:color w:val="FF0000"/>
          <w:sz w:val="24"/>
          <w:szCs w:val="24"/>
          <w:lang w:eastAsia="en-US"/>
        </w:rPr>
        <w:t xml:space="preserve">Vendredi </w:t>
      </w:r>
      <w:r w:rsidR="007B72A2" w:rsidRPr="0093391E">
        <w:rPr>
          <w:rFonts w:ascii="Gill Sans MT" w:eastAsia="Malgun Gothic" w:hAnsi="Gill Sans MT" w:cs="Tahoma"/>
          <w:b/>
          <w:color w:val="FF0000"/>
          <w:sz w:val="24"/>
          <w:szCs w:val="24"/>
          <w:lang w:eastAsia="en-US"/>
        </w:rPr>
        <w:t>25</w:t>
      </w:r>
      <w:r w:rsidR="00E526B3" w:rsidRPr="0093391E">
        <w:rPr>
          <w:rFonts w:ascii="Gill Sans MT" w:eastAsia="Malgun Gothic" w:hAnsi="Gill Sans MT" w:cs="Tahoma"/>
          <w:b/>
          <w:color w:val="FF0000"/>
          <w:sz w:val="24"/>
          <w:szCs w:val="24"/>
          <w:lang w:eastAsia="en-US"/>
        </w:rPr>
        <w:t xml:space="preserve"> septembre </w:t>
      </w:r>
      <w:r w:rsidR="00190365" w:rsidRPr="0093391E">
        <w:rPr>
          <w:rFonts w:ascii="Gill Sans MT" w:eastAsia="Malgun Gothic" w:hAnsi="Gill Sans MT" w:cs="Tahoma"/>
          <w:b/>
          <w:color w:val="FF0000"/>
          <w:sz w:val="24"/>
          <w:szCs w:val="24"/>
          <w:lang w:eastAsia="en-US"/>
        </w:rPr>
        <w:t>2020</w:t>
      </w:r>
      <w:r w:rsidR="003C37D5" w:rsidRPr="0093391E">
        <w:rPr>
          <w:rFonts w:ascii="Gill Sans MT" w:eastAsia="Malgun Gothic" w:hAnsi="Gill Sans MT" w:cs="Tahoma"/>
          <w:b/>
          <w:color w:val="FF0000"/>
          <w:sz w:val="24"/>
          <w:szCs w:val="24"/>
          <w:lang w:eastAsia="en-US"/>
        </w:rPr>
        <w:t xml:space="preserve"> – 12h00</w:t>
      </w:r>
    </w:p>
    <w:p w:rsidR="00D05E2B" w:rsidRPr="0093391E" w:rsidRDefault="00D05E2B" w:rsidP="006B79E9">
      <w:pPr>
        <w:pBdr>
          <w:top w:val="single" w:sz="4" w:space="1" w:color="auto"/>
          <w:left w:val="single" w:sz="4" w:space="4" w:color="auto"/>
          <w:bottom w:val="single" w:sz="4" w:space="1" w:color="auto"/>
          <w:right w:val="single" w:sz="4" w:space="4" w:color="auto"/>
        </w:pBdr>
        <w:spacing w:after="200"/>
        <w:jc w:val="center"/>
        <w:rPr>
          <w:rFonts w:ascii="Gill Sans MT" w:eastAsia="Malgun Gothic" w:hAnsi="Gill Sans MT" w:cs="Tahoma"/>
          <w:b/>
          <w:color w:val="FF0000"/>
          <w:sz w:val="24"/>
          <w:szCs w:val="24"/>
          <w:lang w:eastAsia="en-US"/>
        </w:rPr>
      </w:pPr>
      <w:r w:rsidRPr="0093391E">
        <w:rPr>
          <w:rFonts w:ascii="Gill Sans MT" w:eastAsia="Malgun Gothic" w:hAnsi="Gill Sans MT" w:cs="Tahoma"/>
          <w:b/>
          <w:color w:val="FF0000"/>
          <w:sz w:val="24"/>
          <w:szCs w:val="24"/>
          <w:lang w:eastAsia="en-US"/>
        </w:rPr>
        <w:t xml:space="preserve">Audition des réponses </w:t>
      </w:r>
      <w:r w:rsidR="00E169B4" w:rsidRPr="0093391E">
        <w:rPr>
          <w:rFonts w:ascii="Gill Sans MT" w:eastAsia="Malgun Gothic" w:hAnsi="Gill Sans MT" w:cs="Tahoma"/>
          <w:b/>
          <w:color w:val="FF0000"/>
          <w:sz w:val="24"/>
          <w:szCs w:val="24"/>
          <w:lang w:eastAsia="en-US"/>
        </w:rPr>
        <w:t xml:space="preserve">retenues : </w:t>
      </w:r>
      <w:r w:rsidR="007B72A2" w:rsidRPr="0093391E">
        <w:rPr>
          <w:rFonts w:ascii="Gill Sans MT" w:eastAsia="Malgun Gothic" w:hAnsi="Gill Sans MT" w:cs="Tahoma"/>
          <w:b/>
          <w:color w:val="FF0000"/>
          <w:sz w:val="24"/>
          <w:szCs w:val="24"/>
          <w:lang w:eastAsia="en-US"/>
        </w:rPr>
        <w:t xml:space="preserve">Jeudi 01 octobre 2020 </w:t>
      </w:r>
      <w:r w:rsidRPr="0093391E">
        <w:rPr>
          <w:rFonts w:ascii="Gill Sans MT" w:eastAsia="Malgun Gothic" w:hAnsi="Gill Sans MT" w:cs="Tahoma"/>
          <w:b/>
          <w:color w:val="FF0000"/>
          <w:sz w:val="24"/>
          <w:szCs w:val="24"/>
          <w:lang w:eastAsia="en-US"/>
        </w:rPr>
        <w:t>(matin)</w:t>
      </w:r>
    </w:p>
    <w:p w:rsidR="005C5EA7" w:rsidRPr="0093391E" w:rsidRDefault="006B0386" w:rsidP="00925235">
      <w:pPr>
        <w:pStyle w:val="Paragraphedeliste"/>
        <w:numPr>
          <w:ilvl w:val="0"/>
          <w:numId w:val="21"/>
        </w:numPr>
        <w:jc w:val="both"/>
        <w:rPr>
          <w:rFonts w:ascii="Gill Sans MT" w:eastAsia="Malgun Gothic" w:hAnsi="Gill Sans MT"/>
          <w:b/>
          <w:color w:val="3C247E"/>
        </w:rPr>
      </w:pPr>
      <w:r w:rsidRPr="0093391E">
        <w:rPr>
          <w:rFonts w:ascii="Gill Sans MT" w:eastAsia="Malgun Gothic" w:hAnsi="Gill Sans MT" w:cs="Tahoma"/>
          <w:color w:val="000000"/>
          <w:sz w:val="20"/>
          <w:szCs w:val="20"/>
          <w:lang w:eastAsia="en-US"/>
        </w:rPr>
        <w:br w:type="page"/>
      </w:r>
      <w:bookmarkStart w:id="19" w:name="Identification"/>
      <w:bookmarkStart w:id="20" w:name="_Toc514331070"/>
      <w:bookmarkStart w:id="21" w:name="_Toc208804118"/>
      <w:bookmarkStart w:id="22" w:name="_Toc20880492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5C5EA7" w:rsidRPr="0093391E">
        <w:rPr>
          <w:rFonts w:ascii="Gill Sans MT" w:eastAsia="Malgun Gothic" w:hAnsi="Gill Sans MT"/>
          <w:b/>
          <w:color w:val="3C247E"/>
        </w:rPr>
        <w:lastRenderedPageBreak/>
        <w:t>Identification du commanditaire</w:t>
      </w:r>
      <w:bookmarkEnd w:id="20"/>
    </w:p>
    <w:bookmarkEnd w:id="21"/>
    <w:bookmarkEnd w:id="22"/>
    <w:p w:rsidR="00A7188E" w:rsidRPr="0093391E" w:rsidRDefault="00A7188E" w:rsidP="00925235">
      <w:pPr>
        <w:pStyle w:val="Corpsdetexte"/>
        <w:spacing w:line="276" w:lineRule="auto"/>
        <w:ind w:left="284" w:right="142"/>
        <w:jc w:val="both"/>
        <w:rPr>
          <w:rFonts w:ascii="Gill Sans MT" w:hAnsi="Gill Sans MT"/>
          <w:sz w:val="22"/>
          <w:szCs w:val="22"/>
        </w:rPr>
      </w:pPr>
    </w:p>
    <w:p w:rsidR="00A7188E" w:rsidRPr="0093391E" w:rsidRDefault="00A7188E" w:rsidP="00925235">
      <w:pPr>
        <w:adjustRightInd w:val="0"/>
        <w:spacing w:line="276" w:lineRule="auto"/>
        <w:jc w:val="both"/>
        <w:rPr>
          <w:rFonts w:ascii="Gill Sans MT" w:hAnsi="Gill Sans MT" w:cs="Tahoma"/>
          <w:color w:val="000000" w:themeColor="text1"/>
        </w:rPr>
      </w:pPr>
      <w:r w:rsidRPr="0093391E">
        <w:rPr>
          <w:rFonts w:ascii="Gill Sans MT" w:hAnsi="Gill Sans MT" w:cs="Tahoma"/>
          <w:color w:val="000000" w:themeColor="text1"/>
        </w:rPr>
        <w:tab/>
      </w:r>
      <w:r w:rsidR="00D81BA6" w:rsidRPr="0093391E">
        <w:rPr>
          <w:rFonts w:ascii="Gill Sans MT" w:hAnsi="Gill Sans MT" w:cs="Tahoma"/>
          <w:color w:val="000000" w:themeColor="text1"/>
        </w:rPr>
        <w:t>L’</w:t>
      </w:r>
      <w:r w:rsidR="000D7647" w:rsidRPr="0093391E">
        <w:rPr>
          <w:rFonts w:ascii="Gill Sans MT" w:hAnsi="Gill Sans MT" w:cs="Tahoma"/>
          <w:color w:val="000000" w:themeColor="text1"/>
        </w:rPr>
        <w:t>OPCO Santé</w:t>
      </w:r>
      <w:r w:rsidR="00D81BA6" w:rsidRPr="0093391E">
        <w:rPr>
          <w:rFonts w:ascii="Gill Sans MT" w:hAnsi="Gill Sans MT" w:cs="Tahoma"/>
          <w:color w:val="000000" w:themeColor="text1"/>
        </w:rPr>
        <w:t xml:space="preserve"> </w:t>
      </w:r>
      <w:r w:rsidR="00553989" w:rsidRPr="0093391E">
        <w:rPr>
          <w:rFonts w:ascii="Gill Sans MT" w:hAnsi="Gill Sans MT" w:cs="Tahoma"/>
          <w:color w:val="000000" w:themeColor="text1"/>
        </w:rPr>
        <w:t>représente la branche sanitaire, sociale et médicosocial</w:t>
      </w:r>
      <w:r w:rsidR="00F04264" w:rsidRPr="0093391E">
        <w:rPr>
          <w:rFonts w:ascii="Gill Sans MT" w:hAnsi="Gill Sans MT" w:cs="Tahoma"/>
          <w:color w:val="000000" w:themeColor="text1"/>
        </w:rPr>
        <w:t>e</w:t>
      </w:r>
      <w:r w:rsidR="00553989" w:rsidRPr="0093391E">
        <w:rPr>
          <w:rFonts w:ascii="Gill Sans MT" w:hAnsi="Gill Sans MT" w:cs="Tahoma"/>
          <w:color w:val="000000" w:themeColor="text1"/>
        </w:rPr>
        <w:t xml:space="preserve"> à but n</w:t>
      </w:r>
      <w:r w:rsidR="00E17618" w:rsidRPr="0093391E">
        <w:rPr>
          <w:rFonts w:ascii="Gill Sans MT" w:hAnsi="Gill Sans MT" w:cs="Tahoma"/>
          <w:color w:val="000000" w:themeColor="text1"/>
        </w:rPr>
        <w:t>on lucratif, l’Hospitalisation Privée, les Services de Santé en T</w:t>
      </w:r>
      <w:r w:rsidR="00553989" w:rsidRPr="0093391E">
        <w:rPr>
          <w:rFonts w:ascii="Gill Sans MT" w:hAnsi="Gill Sans MT" w:cs="Tahoma"/>
          <w:color w:val="000000" w:themeColor="text1"/>
        </w:rPr>
        <w:t xml:space="preserve">ravail interentreprises et le </w:t>
      </w:r>
      <w:r w:rsidR="00E17618" w:rsidRPr="0093391E">
        <w:rPr>
          <w:rFonts w:ascii="Gill Sans MT" w:hAnsi="Gill Sans MT" w:cs="Tahoma"/>
          <w:color w:val="000000" w:themeColor="text1"/>
        </w:rPr>
        <w:t>T</w:t>
      </w:r>
      <w:r w:rsidR="00553989" w:rsidRPr="0093391E">
        <w:rPr>
          <w:rFonts w:ascii="Gill Sans MT" w:hAnsi="Gill Sans MT" w:cs="Tahoma"/>
          <w:color w:val="000000" w:themeColor="text1"/>
        </w:rPr>
        <w:t xml:space="preserve">hermalisme. </w:t>
      </w:r>
      <w:r w:rsidR="00E17618" w:rsidRPr="0093391E">
        <w:rPr>
          <w:rFonts w:ascii="Gill Sans MT" w:hAnsi="Gill Sans MT" w:cs="Tahoma"/>
          <w:color w:val="000000" w:themeColor="text1"/>
        </w:rPr>
        <w:t>L’OPCO santé</w:t>
      </w:r>
      <w:r w:rsidR="00553989" w:rsidRPr="0093391E">
        <w:rPr>
          <w:rFonts w:ascii="Gill Sans MT" w:hAnsi="Gill Sans MT" w:cs="Tahoma"/>
          <w:color w:val="000000" w:themeColor="text1"/>
        </w:rPr>
        <w:t xml:space="preserve"> </w:t>
      </w:r>
      <w:r w:rsidR="00D81BA6" w:rsidRPr="0093391E">
        <w:rPr>
          <w:rFonts w:ascii="Gill Sans MT" w:hAnsi="Gill Sans MT" w:cs="Tahoma"/>
          <w:color w:val="000000" w:themeColor="text1"/>
        </w:rPr>
        <w:t>est implanté au niveau national</w:t>
      </w:r>
      <w:r w:rsidR="00553989" w:rsidRPr="0093391E">
        <w:rPr>
          <w:rFonts w:ascii="Gill Sans MT" w:hAnsi="Gill Sans MT" w:cs="Tahoma"/>
          <w:color w:val="000000" w:themeColor="text1"/>
        </w:rPr>
        <w:t xml:space="preserve"> depuis le 1</w:t>
      </w:r>
      <w:r w:rsidR="00553989" w:rsidRPr="0093391E">
        <w:rPr>
          <w:rFonts w:ascii="Gill Sans MT" w:hAnsi="Gill Sans MT" w:cs="Tahoma"/>
          <w:color w:val="000000" w:themeColor="text1"/>
          <w:vertAlign w:val="superscript"/>
        </w:rPr>
        <w:t>er</w:t>
      </w:r>
      <w:r w:rsidR="00553989" w:rsidRPr="0093391E">
        <w:rPr>
          <w:rFonts w:ascii="Gill Sans MT" w:hAnsi="Gill Sans MT" w:cs="Tahoma"/>
          <w:color w:val="000000" w:themeColor="text1"/>
        </w:rPr>
        <w:t xml:space="preserve"> avril 2019 et est présent</w:t>
      </w:r>
      <w:r w:rsidRPr="0093391E">
        <w:rPr>
          <w:rFonts w:ascii="Gill Sans MT" w:hAnsi="Gill Sans MT" w:cs="Tahoma"/>
          <w:color w:val="000000" w:themeColor="text1"/>
        </w:rPr>
        <w:t xml:space="preserve"> dans chaque région. Les délégations</w:t>
      </w:r>
      <w:r w:rsidR="0077157F" w:rsidRPr="0093391E">
        <w:rPr>
          <w:rFonts w:ascii="Gill Sans MT" w:hAnsi="Gill Sans MT" w:cs="Tahoma"/>
          <w:color w:val="000000" w:themeColor="text1"/>
        </w:rPr>
        <w:t xml:space="preserve"> régionales</w:t>
      </w:r>
      <w:r w:rsidRPr="0093391E">
        <w:rPr>
          <w:rFonts w:ascii="Gill Sans MT" w:hAnsi="Gill Sans MT" w:cs="Tahoma"/>
          <w:color w:val="000000" w:themeColor="text1"/>
        </w:rPr>
        <w:t xml:space="preserve">, d’une part, analysent et évaluent les besoins en </w:t>
      </w:r>
      <w:r w:rsidR="00553989" w:rsidRPr="0093391E">
        <w:rPr>
          <w:rFonts w:ascii="Gill Sans MT" w:hAnsi="Gill Sans MT" w:cs="Tahoma"/>
          <w:color w:val="000000" w:themeColor="text1"/>
        </w:rPr>
        <w:t>développement de compétences</w:t>
      </w:r>
      <w:r w:rsidRPr="0093391E">
        <w:rPr>
          <w:rFonts w:ascii="Gill Sans MT" w:hAnsi="Gill Sans MT" w:cs="Tahoma"/>
          <w:color w:val="000000" w:themeColor="text1"/>
        </w:rPr>
        <w:t xml:space="preserve"> à partir des spécificités locales et des paramètres propres à </w:t>
      </w:r>
      <w:r w:rsidR="00553989" w:rsidRPr="0093391E">
        <w:rPr>
          <w:rFonts w:ascii="Gill Sans MT" w:hAnsi="Gill Sans MT" w:cs="Tahoma"/>
          <w:color w:val="000000" w:themeColor="text1"/>
        </w:rPr>
        <w:t>chaque</w:t>
      </w:r>
      <w:r w:rsidRPr="0093391E">
        <w:rPr>
          <w:rFonts w:ascii="Gill Sans MT" w:hAnsi="Gill Sans MT" w:cs="Tahoma"/>
          <w:color w:val="000000" w:themeColor="text1"/>
        </w:rPr>
        <w:t xml:space="preserve"> branche professionnelle </w:t>
      </w:r>
      <w:r w:rsidR="00553989" w:rsidRPr="0093391E">
        <w:rPr>
          <w:rFonts w:ascii="Gill Sans MT" w:hAnsi="Gill Sans MT" w:cs="Tahoma"/>
          <w:color w:val="000000" w:themeColor="text1"/>
        </w:rPr>
        <w:t>qu’</w:t>
      </w:r>
      <w:r w:rsidR="00E17618" w:rsidRPr="0093391E">
        <w:rPr>
          <w:rFonts w:ascii="Gill Sans MT" w:hAnsi="Gill Sans MT" w:cs="Tahoma"/>
          <w:color w:val="000000" w:themeColor="text1"/>
        </w:rPr>
        <w:t xml:space="preserve">elles </w:t>
      </w:r>
      <w:r w:rsidR="00553989" w:rsidRPr="0093391E">
        <w:rPr>
          <w:rFonts w:ascii="Gill Sans MT" w:hAnsi="Gill Sans MT" w:cs="Tahoma"/>
          <w:color w:val="000000" w:themeColor="text1"/>
        </w:rPr>
        <w:t>couvre</w:t>
      </w:r>
      <w:r w:rsidR="00E17618" w:rsidRPr="0093391E">
        <w:rPr>
          <w:rFonts w:ascii="Gill Sans MT" w:hAnsi="Gill Sans MT" w:cs="Tahoma"/>
          <w:color w:val="000000" w:themeColor="text1"/>
        </w:rPr>
        <w:t>nt</w:t>
      </w:r>
      <w:r w:rsidRPr="0093391E">
        <w:rPr>
          <w:rFonts w:ascii="Gill Sans MT" w:hAnsi="Gill Sans MT" w:cs="Tahoma"/>
          <w:color w:val="000000" w:themeColor="text1"/>
        </w:rPr>
        <w:t xml:space="preserve">, d’autre part, assurent la gestion des fonds, le suivi et le conseil aux adhérents et à leurs salariés. </w:t>
      </w:r>
      <w:r w:rsidR="0077157F" w:rsidRPr="0093391E">
        <w:rPr>
          <w:rFonts w:ascii="Gill Sans MT" w:eastAsia="Malgun Gothic" w:hAnsi="Gill Sans MT" w:cs="Tahoma"/>
          <w:bCs/>
        </w:rPr>
        <w:t>Se</w:t>
      </w:r>
      <w:r w:rsidRPr="0093391E">
        <w:rPr>
          <w:rFonts w:ascii="Gill Sans MT" w:eastAsia="Malgun Gothic" w:hAnsi="Gill Sans MT" w:cs="Tahoma"/>
          <w:bCs/>
        </w:rPr>
        <w:t xml:space="preserve">s adhérents sont des associations, fondations, mutuelles, congrégations (exemples : hôpitaux, centres de rééducation fonctionnelle, maisons de retraite pour personnes âgées dépendantes, instituts médico-pédagogiques (IME) , foyers d’hébergement pour adultes handicapés, établissements et services d’aide par le travail (ESAT), maisons d’enfants à caractère social (MECS), etc.). </w:t>
      </w:r>
      <w:r w:rsidRPr="0093391E">
        <w:rPr>
          <w:rFonts w:ascii="Gill Sans MT" w:hAnsi="Gill Sans MT" w:cs="Tahoma"/>
          <w:color w:val="000000" w:themeColor="text1"/>
        </w:rPr>
        <w:t xml:space="preserve"> </w:t>
      </w:r>
    </w:p>
    <w:p w:rsidR="00553989" w:rsidRPr="0093391E" w:rsidRDefault="00553989" w:rsidP="00925235">
      <w:pPr>
        <w:adjustRightInd w:val="0"/>
        <w:spacing w:line="276" w:lineRule="auto"/>
        <w:jc w:val="both"/>
        <w:rPr>
          <w:rFonts w:ascii="Gill Sans MT" w:hAnsi="Gill Sans MT" w:cs="Tahoma"/>
          <w:color w:val="000000" w:themeColor="text1"/>
        </w:rPr>
      </w:pPr>
    </w:p>
    <w:p w:rsidR="00A7188E" w:rsidRPr="0093391E" w:rsidRDefault="00A7188E" w:rsidP="00925235">
      <w:pPr>
        <w:adjustRightInd w:val="0"/>
        <w:spacing w:line="276" w:lineRule="auto"/>
        <w:jc w:val="both"/>
        <w:rPr>
          <w:rFonts w:ascii="Gill Sans MT" w:hAnsi="Gill Sans MT" w:cs="Tahoma"/>
          <w:color w:val="000000" w:themeColor="text1"/>
        </w:rPr>
      </w:pPr>
      <w:r w:rsidRPr="0093391E">
        <w:rPr>
          <w:rFonts w:ascii="Gill Sans MT" w:hAnsi="Gill Sans MT"/>
          <w:noProof/>
          <w:color w:val="000000" w:themeColor="text1"/>
          <w:lang w:bidi="ar-SA"/>
        </w:rPr>
        <w:drawing>
          <wp:anchor distT="0" distB="0" distL="114300" distR="114300" simplePos="0" relativeHeight="251660288" behindDoc="0" locked="0" layoutInCell="1" allowOverlap="1">
            <wp:simplePos x="0" y="0"/>
            <wp:positionH relativeFrom="column">
              <wp:posOffset>2322830</wp:posOffset>
            </wp:positionH>
            <wp:positionV relativeFrom="paragraph">
              <wp:posOffset>4445</wp:posOffset>
            </wp:positionV>
            <wp:extent cx="3566160" cy="2926080"/>
            <wp:effectExtent l="19050" t="0" r="0" b="0"/>
            <wp:wrapSquare wrapText="bothSides"/>
            <wp:docPr id="5" name="Image 32" descr="https://www.actualitix.com/wp-content/uploads/2017/04/carte-grand-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actualitix.com/wp-content/uploads/2017/04/carte-grand-est.jpg"/>
                    <pic:cNvPicPr>
                      <a:picLocks noChangeAspect="1" noChangeArrowheads="1"/>
                    </pic:cNvPicPr>
                  </pic:nvPicPr>
                  <pic:blipFill>
                    <a:blip r:embed="rId9" cstate="print"/>
                    <a:srcRect/>
                    <a:stretch>
                      <a:fillRect/>
                    </a:stretch>
                  </pic:blipFill>
                  <pic:spPr bwMode="auto">
                    <a:xfrm>
                      <a:off x="0" y="0"/>
                      <a:ext cx="3566160" cy="2926080"/>
                    </a:xfrm>
                    <a:prstGeom prst="rect">
                      <a:avLst/>
                    </a:prstGeom>
                    <a:noFill/>
                    <a:ln w="9525">
                      <a:noFill/>
                      <a:miter lim="800000"/>
                      <a:headEnd/>
                      <a:tailEnd/>
                    </a:ln>
                  </pic:spPr>
                </pic:pic>
              </a:graphicData>
            </a:graphic>
          </wp:anchor>
        </w:drawing>
      </w:r>
      <w:r w:rsidR="00AB1FF4" w:rsidRPr="00AB1FF4">
        <w:rPr>
          <w:rFonts w:ascii="Gill Sans MT" w:hAnsi="Gill Sans MT" w:cstheme="minorBidi"/>
          <w:noProof/>
          <w:color w:val="000000" w:themeColor="text1"/>
        </w:rPr>
        <w:pict>
          <v:shapetype id="_x0000_t202" coordsize="21600,21600" o:spt="202" path="m,l,21600r21600,l21600,xe">
            <v:stroke joinstyle="miter"/>
            <v:path gradientshapeok="t" o:connecttype="rect"/>
          </v:shapetype>
          <v:shape id="_x0000_s1028" type="#_x0000_t202" style="position:absolute;left:0;text-align:left;margin-left:341.3pt;margin-top:12.45pt;width:123pt;height:22.2pt;z-index:251661312;mso-position-horizontal-relative:text;mso-position-vertical-relative:text" wrapcoords="-132 -720 -132 20880 21732 20880 21732 -720 -132 -720" strokecolor="white [3212]">
            <v:textbox>
              <w:txbxContent>
                <w:p w:rsidR="004A7874" w:rsidRPr="00B8147F" w:rsidRDefault="004A7874" w:rsidP="00A7188E">
                  <w:pPr>
                    <w:jc w:val="center"/>
                    <w:rPr>
                      <w:b/>
                      <w:color w:val="3F2782"/>
                      <w:u w:val="single"/>
                    </w:rPr>
                  </w:pPr>
                  <w:r w:rsidRPr="00B8147F">
                    <w:rPr>
                      <w:b/>
                      <w:color w:val="3F2782"/>
                      <w:u w:val="single"/>
                    </w:rPr>
                    <w:t>Région Grand Est</w:t>
                  </w:r>
                </w:p>
              </w:txbxContent>
            </v:textbox>
          </v:shape>
        </w:pict>
      </w:r>
      <w:r w:rsidRPr="0093391E">
        <w:rPr>
          <w:rFonts w:ascii="Gill Sans MT" w:hAnsi="Gill Sans MT" w:cs="Tahoma"/>
          <w:color w:val="000000" w:themeColor="text1"/>
        </w:rPr>
        <w:t xml:space="preserve">Quelques chiffres-clés </w:t>
      </w:r>
      <w:r w:rsidR="00683C44" w:rsidRPr="0093391E">
        <w:rPr>
          <w:rFonts w:ascii="Gill Sans MT" w:hAnsi="Gill Sans MT" w:cs="Tahoma"/>
          <w:color w:val="000000" w:themeColor="text1"/>
        </w:rPr>
        <w:t>de l’OPCO Santé</w:t>
      </w:r>
      <w:r w:rsidR="00553989" w:rsidRPr="0093391E">
        <w:rPr>
          <w:rFonts w:ascii="Gill Sans MT" w:hAnsi="Gill Sans MT" w:cs="Tahoma"/>
          <w:color w:val="000000" w:themeColor="text1"/>
        </w:rPr>
        <w:t xml:space="preserve"> </w:t>
      </w:r>
      <w:r w:rsidRPr="0093391E">
        <w:rPr>
          <w:rFonts w:ascii="Gill Sans MT" w:hAnsi="Gill Sans MT" w:cs="Tahoma"/>
          <w:color w:val="000000" w:themeColor="text1"/>
        </w:rPr>
        <w:t>Grand Est (201</w:t>
      </w:r>
      <w:r w:rsidR="00553989" w:rsidRPr="0093391E">
        <w:rPr>
          <w:rFonts w:ascii="Gill Sans MT" w:hAnsi="Gill Sans MT" w:cs="Tahoma"/>
          <w:color w:val="000000" w:themeColor="text1"/>
        </w:rPr>
        <w:t>9</w:t>
      </w:r>
      <w:r w:rsidRPr="0093391E">
        <w:rPr>
          <w:rFonts w:ascii="Gill Sans MT" w:hAnsi="Gill Sans MT" w:cs="Tahoma"/>
          <w:color w:val="000000" w:themeColor="text1"/>
        </w:rPr>
        <w:t>):</w:t>
      </w:r>
    </w:p>
    <w:p w:rsidR="00A7188E" w:rsidRPr="0093391E" w:rsidRDefault="00A7188E" w:rsidP="00925235">
      <w:pPr>
        <w:adjustRightInd w:val="0"/>
        <w:spacing w:line="276" w:lineRule="auto"/>
        <w:jc w:val="both"/>
        <w:rPr>
          <w:rFonts w:ascii="Gill Sans MT" w:hAnsi="Gill Sans MT" w:cs="Tahoma"/>
          <w:color w:val="000000" w:themeColor="text1"/>
        </w:rPr>
      </w:pPr>
      <w:r w:rsidRPr="0093391E">
        <w:rPr>
          <w:rFonts w:ascii="Gill Sans MT" w:hAnsi="Gill Sans MT" w:cs="Tahoma"/>
          <w:color w:val="000000" w:themeColor="text1"/>
        </w:rPr>
        <w:t xml:space="preserve"> </w:t>
      </w:r>
    </w:p>
    <w:p w:rsidR="00A7188E" w:rsidRPr="0093391E" w:rsidRDefault="00553989" w:rsidP="00925235">
      <w:pPr>
        <w:pStyle w:val="Paragraphedeliste"/>
        <w:widowControl/>
        <w:numPr>
          <w:ilvl w:val="0"/>
          <w:numId w:val="12"/>
        </w:numPr>
        <w:adjustRightInd w:val="0"/>
        <w:spacing w:after="58" w:line="276" w:lineRule="auto"/>
        <w:contextualSpacing/>
        <w:jc w:val="both"/>
        <w:rPr>
          <w:rFonts w:ascii="Gill Sans MT" w:hAnsi="Gill Sans MT" w:cs="Tahoma"/>
          <w:color w:val="000000" w:themeColor="text1"/>
        </w:rPr>
      </w:pPr>
      <w:r w:rsidRPr="0093391E">
        <w:rPr>
          <w:rFonts w:ascii="Gill Sans MT" w:hAnsi="Gill Sans MT" w:cs="Wingdings"/>
          <w:color w:val="000000" w:themeColor="text1"/>
        </w:rPr>
        <w:t>720</w:t>
      </w:r>
      <w:r w:rsidR="00A7188E" w:rsidRPr="0093391E">
        <w:rPr>
          <w:rFonts w:ascii="Gill Sans MT" w:hAnsi="Gill Sans MT" w:cs="Wingdings"/>
          <w:color w:val="000000" w:themeColor="text1"/>
        </w:rPr>
        <w:t xml:space="preserve"> </w:t>
      </w:r>
      <w:r w:rsidR="00A7188E" w:rsidRPr="0093391E">
        <w:rPr>
          <w:rFonts w:ascii="Gill Sans MT" w:hAnsi="Gill Sans MT" w:cs="Tahoma"/>
          <w:color w:val="000000" w:themeColor="text1"/>
        </w:rPr>
        <w:t xml:space="preserve">établissements adhérents </w:t>
      </w:r>
    </w:p>
    <w:p w:rsidR="00A7188E" w:rsidRPr="0093391E" w:rsidRDefault="00553989" w:rsidP="00925235">
      <w:pPr>
        <w:pStyle w:val="Paragraphedeliste"/>
        <w:widowControl/>
        <w:numPr>
          <w:ilvl w:val="0"/>
          <w:numId w:val="12"/>
        </w:numPr>
        <w:adjustRightInd w:val="0"/>
        <w:spacing w:after="58" w:line="276" w:lineRule="auto"/>
        <w:contextualSpacing/>
        <w:jc w:val="both"/>
        <w:rPr>
          <w:rFonts w:ascii="Gill Sans MT" w:hAnsi="Gill Sans MT" w:cs="Tahoma"/>
          <w:color w:val="000000" w:themeColor="text1"/>
        </w:rPr>
      </w:pPr>
      <w:r w:rsidRPr="0093391E">
        <w:rPr>
          <w:rFonts w:ascii="Gill Sans MT" w:hAnsi="Gill Sans MT" w:cs="Tahoma"/>
          <w:color w:val="000000" w:themeColor="text1"/>
        </w:rPr>
        <w:t>81000</w:t>
      </w:r>
      <w:r w:rsidR="00A7188E" w:rsidRPr="0093391E">
        <w:rPr>
          <w:rFonts w:ascii="Gill Sans MT" w:hAnsi="Gill Sans MT" w:cs="Tahoma"/>
          <w:color w:val="000000" w:themeColor="text1"/>
        </w:rPr>
        <w:t xml:space="preserve"> salariés </w:t>
      </w:r>
    </w:p>
    <w:p w:rsidR="00A7188E" w:rsidRPr="0093391E" w:rsidRDefault="00A7188E" w:rsidP="00925235">
      <w:pPr>
        <w:adjustRightInd w:val="0"/>
        <w:spacing w:line="276" w:lineRule="auto"/>
        <w:jc w:val="both"/>
        <w:rPr>
          <w:rFonts w:ascii="Gill Sans MT" w:hAnsi="Gill Sans MT" w:cs="Tahoma"/>
          <w:color w:val="000000" w:themeColor="text1"/>
        </w:rPr>
      </w:pPr>
    </w:p>
    <w:p w:rsidR="00A7188E" w:rsidRPr="0093391E" w:rsidRDefault="00553989" w:rsidP="00925235">
      <w:pPr>
        <w:adjustRightInd w:val="0"/>
        <w:spacing w:line="276" w:lineRule="auto"/>
        <w:jc w:val="both"/>
        <w:rPr>
          <w:rFonts w:ascii="Gill Sans MT" w:hAnsi="Gill Sans MT" w:cs="Tahoma"/>
          <w:color w:val="000000" w:themeColor="text1"/>
        </w:rPr>
      </w:pPr>
      <w:r w:rsidRPr="0093391E">
        <w:rPr>
          <w:rFonts w:ascii="Gill Sans MT" w:hAnsi="Gill Sans MT" w:cs="Tahoma"/>
          <w:color w:val="000000" w:themeColor="text1"/>
        </w:rPr>
        <w:t>Dans la branche du sanitaire, social, médicosocial à but non lucratif, le</w:t>
      </w:r>
      <w:r w:rsidR="00A7188E" w:rsidRPr="0093391E">
        <w:rPr>
          <w:rFonts w:ascii="Gill Sans MT" w:hAnsi="Gill Sans MT" w:cs="Tahoma"/>
          <w:color w:val="000000" w:themeColor="text1"/>
        </w:rPr>
        <w:t xml:space="preserve"> secteur du handicap représente 36% des effectifs dans le Grand Est, suivi par le secteur des personnes âgées </w:t>
      </w:r>
    </w:p>
    <w:p w:rsidR="00A7188E" w:rsidRPr="0093391E" w:rsidRDefault="00A7188E" w:rsidP="00925235">
      <w:pPr>
        <w:adjustRightInd w:val="0"/>
        <w:spacing w:line="276" w:lineRule="auto"/>
        <w:jc w:val="both"/>
        <w:rPr>
          <w:rFonts w:ascii="Gill Sans MT" w:hAnsi="Gill Sans MT" w:cs="Tahoma"/>
          <w:color w:val="000000" w:themeColor="text1"/>
        </w:rPr>
      </w:pPr>
      <w:r w:rsidRPr="0093391E">
        <w:rPr>
          <w:rFonts w:ascii="Gill Sans MT" w:hAnsi="Gill Sans MT" w:cs="Tahoma"/>
          <w:color w:val="000000" w:themeColor="text1"/>
        </w:rPr>
        <w:t xml:space="preserve">(21%) et celui du sanitaire (21%), du social et de la protection de l’enfance (18%) et </w:t>
      </w:r>
    </w:p>
    <w:p w:rsidR="00A7188E" w:rsidRPr="0093391E" w:rsidRDefault="00553989" w:rsidP="00925235">
      <w:pPr>
        <w:adjustRightInd w:val="0"/>
        <w:spacing w:line="276" w:lineRule="auto"/>
        <w:jc w:val="both"/>
        <w:rPr>
          <w:rFonts w:ascii="Gill Sans MT" w:hAnsi="Gill Sans MT" w:cs="Tahoma"/>
          <w:color w:val="000000" w:themeColor="text1"/>
        </w:rPr>
      </w:pPr>
      <w:r w:rsidRPr="0093391E">
        <w:rPr>
          <w:rFonts w:ascii="Gill Sans MT" w:hAnsi="Gill Sans MT" w:cs="Tahoma"/>
          <w:color w:val="000000" w:themeColor="text1"/>
        </w:rPr>
        <w:t xml:space="preserve">4% (autres). </w:t>
      </w:r>
      <w:r w:rsidRPr="0093391E">
        <w:rPr>
          <w:rFonts w:ascii="Gill Sans MT" w:hAnsi="Gill Sans MT" w:cs="Tahoma"/>
          <w:color w:val="000000" w:themeColor="text1"/>
          <w:sz w:val="18"/>
          <w:szCs w:val="18"/>
        </w:rPr>
        <w:t>[Selon l’enquête emploi d’UNIFAF de 2017]</w:t>
      </w:r>
    </w:p>
    <w:p w:rsidR="00A7188E" w:rsidRPr="0093391E" w:rsidRDefault="00A7188E" w:rsidP="00925235">
      <w:pPr>
        <w:adjustRightInd w:val="0"/>
        <w:spacing w:line="276" w:lineRule="auto"/>
        <w:jc w:val="both"/>
        <w:rPr>
          <w:rFonts w:ascii="Gill Sans MT" w:hAnsi="Gill Sans MT" w:cs="Tahoma"/>
          <w:color w:val="000000" w:themeColor="text1"/>
        </w:rPr>
      </w:pPr>
    </w:p>
    <w:p w:rsidR="00A7188E" w:rsidRPr="0093391E" w:rsidRDefault="00A7188E" w:rsidP="00925235">
      <w:pPr>
        <w:adjustRightInd w:val="0"/>
        <w:spacing w:line="276" w:lineRule="auto"/>
        <w:jc w:val="both"/>
        <w:rPr>
          <w:rFonts w:ascii="Gill Sans MT" w:eastAsia="Malgun Gothic" w:hAnsi="Gill Sans MT" w:cs="Tahoma"/>
          <w:bCs/>
        </w:rPr>
      </w:pPr>
      <w:r w:rsidRPr="0093391E">
        <w:rPr>
          <w:rFonts w:ascii="Gill Sans MT" w:eastAsia="Malgun Gothic" w:hAnsi="Gill Sans MT" w:cs="Tahoma"/>
          <w:bCs/>
        </w:rPr>
        <w:tab/>
      </w:r>
    </w:p>
    <w:p w:rsidR="005C5EA7" w:rsidRPr="0093391E" w:rsidRDefault="005C5EA7" w:rsidP="00925235">
      <w:pPr>
        <w:pStyle w:val="Titre1"/>
        <w:numPr>
          <w:ilvl w:val="0"/>
          <w:numId w:val="21"/>
        </w:numPr>
        <w:spacing w:before="0" w:line="276" w:lineRule="auto"/>
        <w:jc w:val="both"/>
        <w:rPr>
          <w:rFonts w:ascii="Gill Sans MT" w:eastAsia="Malgun Gothic" w:hAnsi="Gill Sans MT"/>
          <w:color w:val="3C247E"/>
          <w:sz w:val="22"/>
          <w:szCs w:val="22"/>
        </w:rPr>
      </w:pPr>
      <w:bookmarkStart w:id="23" w:name="Formation"/>
      <w:bookmarkStart w:id="24" w:name="_Toc514331071"/>
      <w:bookmarkEnd w:id="23"/>
      <w:r w:rsidRPr="0093391E">
        <w:rPr>
          <w:rFonts w:ascii="Gill Sans MT" w:eastAsia="Malgun Gothic" w:hAnsi="Gill Sans MT"/>
          <w:color w:val="3C247E"/>
          <w:sz w:val="22"/>
          <w:szCs w:val="22"/>
        </w:rPr>
        <w:t>Objet du marché</w:t>
      </w:r>
      <w:bookmarkEnd w:id="24"/>
    </w:p>
    <w:p w:rsidR="00F84759" w:rsidRPr="0093391E" w:rsidRDefault="00F84759" w:rsidP="00925235">
      <w:pPr>
        <w:spacing w:line="276" w:lineRule="auto"/>
        <w:jc w:val="both"/>
        <w:rPr>
          <w:rFonts w:ascii="Gill Sans MT" w:hAnsi="Gill Sans MT"/>
          <w:lang w:bidi="ar-SA"/>
        </w:rPr>
      </w:pPr>
    </w:p>
    <w:p w:rsidR="001D496D" w:rsidRPr="0093391E" w:rsidRDefault="00E17618" w:rsidP="000F7CDD">
      <w:pPr>
        <w:spacing w:line="276" w:lineRule="auto"/>
        <w:jc w:val="both"/>
        <w:rPr>
          <w:rFonts w:ascii="Gill Sans MT" w:hAnsi="Gill Sans MT"/>
        </w:rPr>
      </w:pPr>
      <w:r w:rsidRPr="0093391E">
        <w:rPr>
          <w:rFonts w:ascii="Gill Sans MT" w:eastAsia="Malgun Gothic" w:hAnsi="Gill Sans MT" w:cs="Tahoma"/>
          <w:bCs/>
        </w:rPr>
        <w:tab/>
      </w:r>
      <w:r w:rsidR="005C5EA7" w:rsidRPr="0093391E">
        <w:rPr>
          <w:rFonts w:ascii="Gill Sans MT" w:eastAsia="Malgun Gothic" w:hAnsi="Gill Sans MT" w:cs="Tahoma"/>
          <w:bCs/>
        </w:rPr>
        <w:t xml:space="preserve">Le présent cahier des charges </w:t>
      </w:r>
      <w:r w:rsidR="005D0D2F" w:rsidRPr="0093391E">
        <w:rPr>
          <w:rFonts w:ascii="Gill Sans MT" w:eastAsia="Malgun Gothic" w:hAnsi="Gill Sans MT" w:cs="Tahoma"/>
          <w:bCs/>
        </w:rPr>
        <w:t xml:space="preserve">s’inscrit dans le cadre </w:t>
      </w:r>
      <w:r w:rsidR="004F6301" w:rsidRPr="0093391E">
        <w:rPr>
          <w:rFonts w:ascii="Gill Sans MT" w:eastAsia="Malgun Gothic" w:hAnsi="Gill Sans MT" w:cs="Tahoma"/>
          <w:bCs/>
        </w:rPr>
        <w:t xml:space="preserve">d’un projet de formation </w:t>
      </w:r>
      <w:r w:rsidR="00907E7B" w:rsidRPr="0093391E">
        <w:rPr>
          <w:rFonts w:ascii="Gill Sans MT" w:eastAsia="Malgun Gothic" w:hAnsi="Gill Sans MT" w:cs="Tahoma"/>
          <w:bCs/>
        </w:rPr>
        <w:t xml:space="preserve">de l’IME </w:t>
      </w:r>
      <w:proofErr w:type="spellStart"/>
      <w:r w:rsidR="00907E7B" w:rsidRPr="0093391E">
        <w:rPr>
          <w:rFonts w:ascii="Gill Sans MT" w:eastAsia="Malgun Gothic" w:hAnsi="Gill Sans MT" w:cs="Tahoma"/>
          <w:bCs/>
        </w:rPr>
        <w:t>Chantejoie</w:t>
      </w:r>
      <w:proofErr w:type="spellEnd"/>
      <w:r w:rsidR="000F7CDD" w:rsidRPr="0093391E">
        <w:rPr>
          <w:rFonts w:ascii="Gill Sans MT" w:eastAsia="Malgun Gothic" w:hAnsi="Gill Sans MT" w:cs="Tahoma"/>
          <w:bCs/>
        </w:rPr>
        <w:t xml:space="preserve"> rattaché</w:t>
      </w:r>
      <w:r w:rsidR="00907E7B" w:rsidRPr="0093391E">
        <w:rPr>
          <w:rFonts w:ascii="Gill Sans MT" w:eastAsia="Malgun Gothic" w:hAnsi="Gill Sans MT" w:cs="Tahoma"/>
          <w:bCs/>
        </w:rPr>
        <w:t xml:space="preserve"> au Pôle Enfance de l’ASSAGE (Association Sociale et Sanitaire de Gestion)</w:t>
      </w:r>
      <w:r w:rsidR="000F7CDD" w:rsidRPr="0093391E">
        <w:rPr>
          <w:rFonts w:ascii="Gill Sans MT" w:eastAsia="Malgun Gothic" w:hAnsi="Gill Sans MT" w:cs="Tahoma"/>
          <w:bCs/>
        </w:rPr>
        <w:t xml:space="preserve"> en Champagne Ardenne</w:t>
      </w:r>
      <w:r w:rsidR="00907E7B" w:rsidRPr="0093391E">
        <w:rPr>
          <w:rFonts w:ascii="Gill Sans MT" w:eastAsia="Malgun Gothic" w:hAnsi="Gill Sans MT" w:cs="Tahoma"/>
          <w:bCs/>
        </w:rPr>
        <w:t>.</w:t>
      </w:r>
      <w:r w:rsidR="008D513D" w:rsidRPr="0093391E">
        <w:rPr>
          <w:rFonts w:ascii="Gill Sans MT" w:hAnsi="Gill Sans MT"/>
        </w:rPr>
        <w:t xml:space="preserve"> </w:t>
      </w:r>
    </w:p>
    <w:p w:rsidR="005C5EA7" w:rsidRPr="0093391E" w:rsidRDefault="00081730" w:rsidP="000F7CDD">
      <w:pPr>
        <w:jc w:val="both"/>
        <w:rPr>
          <w:rFonts w:ascii="Gill Sans MT" w:eastAsia="Malgun Gothic" w:hAnsi="Gill Sans MT" w:cs="Tahoma"/>
          <w:bCs/>
        </w:rPr>
      </w:pPr>
      <w:r w:rsidRPr="0093391E">
        <w:rPr>
          <w:rFonts w:ascii="Gill Sans MT" w:eastAsia="Malgun Gothic" w:hAnsi="Gill Sans MT" w:cs="Tahoma"/>
          <w:bCs/>
        </w:rPr>
        <w:t>C</w:t>
      </w:r>
      <w:r w:rsidR="001B7955" w:rsidRPr="0093391E">
        <w:rPr>
          <w:rFonts w:ascii="Gill Sans MT" w:eastAsia="Malgun Gothic" w:hAnsi="Gill Sans MT" w:cs="Tahoma"/>
          <w:bCs/>
        </w:rPr>
        <w:t xml:space="preserve">et appel </w:t>
      </w:r>
      <w:r w:rsidR="00FA69CC" w:rsidRPr="0093391E">
        <w:rPr>
          <w:rFonts w:ascii="Gill Sans MT" w:eastAsia="Malgun Gothic" w:hAnsi="Gill Sans MT" w:cs="Tahoma"/>
          <w:bCs/>
        </w:rPr>
        <w:t>à proposition</w:t>
      </w:r>
      <w:r w:rsidR="00E87A0E" w:rsidRPr="0093391E">
        <w:rPr>
          <w:rFonts w:ascii="Gill Sans MT" w:eastAsia="Malgun Gothic" w:hAnsi="Gill Sans MT" w:cs="Tahoma"/>
          <w:bCs/>
        </w:rPr>
        <w:t>s</w:t>
      </w:r>
      <w:r w:rsidRPr="0093391E">
        <w:rPr>
          <w:rFonts w:ascii="Gill Sans MT" w:eastAsia="Malgun Gothic" w:hAnsi="Gill Sans MT" w:cs="Tahoma"/>
          <w:bCs/>
        </w:rPr>
        <w:t xml:space="preserve"> vise à </w:t>
      </w:r>
      <w:r w:rsidR="005C5EA7" w:rsidRPr="0093391E">
        <w:rPr>
          <w:rFonts w:ascii="Gill Sans MT" w:eastAsia="Malgun Gothic" w:hAnsi="Gill Sans MT" w:cs="Tahoma"/>
          <w:bCs/>
        </w:rPr>
        <w:t xml:space="preserve">sélectionner </w:t>
      </w:r>
      <w:r w:rsidR="001B7955" w:rsidRPr="0093391E">
        <w:rPr>
          <w:rFonts w:ascii="Gill Sans MT" w:eastAsia="Malgun Gothic" w:hAnsi="Gill Sans MT" w:cs="Tahoma"/>
          <w:bCs/>
        </w:rPr>
        <w:t>un organisme</w:t>
      </w:r>
      <w:r w:rsidR="005C5EA7" w:rsidRPr="0093391E">
        <w:rPr>
          <w:rFonts w:ascii="Gill Sans MT" w:eastAsia="Malgun Gothic" w:hAnsi="Gill Sans MT" w:cs="Tahoma"/>
          <w:bCs/>
        </w:rPr>
        <w:t xml:space="preserve"> de formation en capacité de mettre en œuvre </w:t>
      </w:r>
      <w:r w:rsidRPr="0093391E">
        <w:rPr>
          <w:rFonts w:ascii="Gill Sans MT" w:eastAsia="Malgun Gothic" w:hAnsi="Gill Sans MT" w:cs="Tahoma"/>
          <w:bCs/>
        </w:rPr>
        <w:t xml:space="preserve">un parcours pédagogique au sens de la loi </w:t>
      </w:r>
      <w:r w:rsidR="00922B25" w:rsidRPr="0093391E">
        <w:rPr>
          <w:rFonts w:ascii="Gill Sans MT" w:eastAsia="Malgun Gothic" w:hAnsi="Gill Sans MT" w:cs="Tahoma"/>
          <w:bCs/>
        </w:rPr>
        <w:t>autour de la thématique</w:t>
      </w:r>
      <w:r w:rsidR="00F84759" w:rsidRPr="0093391E">
        <w:rPr>
          <w:rFonts w:ascii="Gill Sans MT" w:eastAsia="Malgun Gothic" w:hAnsi="Gill Sans MT" w:cs="Tahoma"/>
          <w:color w:val="000000"/>
          <w:lang w:eastAsia="en-US"/>
        </w:rPr>
        <w:t> </w:t>
      </w:r>
      <w:r w:rsidR="000F7CDD" w:rsidRPr="0093391E">
        <w:rPr>
          <w:rFonts w:ascii="Gill Sans MT" w:eastAsia="Malgun Gothic" w:hAnsi="Gill Sans MT" w:cs="Tahoma"/>
          <w:color w:val="000000"/>
          <w:lang w:eastAsia="en-US"/>
        </w:rPr>
        <w:t>« </w:t>
      </w:r>
      <w:r w:rsidR="00A04F53" w:rsidRPr="0093391E">
        <w:rPr>
          <w:rFonts w:ascii="Gill Sans MT" w:eastAsia="Malgun Gothic" w:hAnsi="Gill Sans MT" w:cs="Tahoma"/>
          <w:color w:val="000000"/>
          <w:lang w:eastAsia="en-US"/>
        </w:rPr>
        <w:t>le DAME : engager son IME dans une démarche adaptative</w:t>
      </w:r>
      <w:r w:rsidR="000F7CDD" w:rsidRPr="0093391E">
        <w:rPr>
          <w:rFonts w:ascii="Gill Sans MT" w:eastAsia="Malgun Gothic" w:hAnsi="Gill Sans MT" w:cs="Tahoma"/>
          <w:color w:val="000000"/>
          <w:lang w:eastAsia="en-US"/>
        </w:rPr>
        <w:t> »</w:t>
      </w:r>
      <w:r w:rsidR="00FA69CC" w:rsidRPr="0093391E">
        <w:rPr>
          <w:rFonts w:ascii="Gill Sans MT" w:eastAsia="Malgun Gothic" w:hAnsi="Gill Sans MT" w:cs="Tahoma"/>
          <w:bCs/>
        </w:rPr>
        <w:t>.</w:t>
      </w:r>
    </w:p>
    <w:p w:rsidR="005D0D2F" w:rsidRPr="0093391E" w:rsidRDefault="005D0D2F" w:rsidP="00925235">
      <w:pPr>
        <w:pStyle w:val="Default"/>
        <w:spacing w:line="276" w:lineRule="auto"/>
        <w:jc w:val="both"/>
        <w:rPr>
          <w:rFonts w:ascii="Gill Sans MT" w:hAnsi="Gill Sans MT"/>
          <w:sz w:val="22"/>
          <w:szCs w:val="22"/>
        </w:rPr>
      </w:pPr>
    </w:p>
    <w:p w:rsidR="005D0D2F" w:rsidRPr="0093391E" w:rsidRDefault="008D513D" w:rsidP="00925235">
      <w:pPr>
        <w:pStyle w:val="Default"/>
        <w:spacing w:line="276" w:lineRule="auto"/>
        <w:jc w:val="both"/>
        <w:rPr>
          <w:rFonts w:ascii="Gill Sans MT" w:hAnsi="Gill Sans MT"/>
          <w:color w:val="000000" w:themeColor="text1"/>
          <w:sz w:val="22"/>
          <w:szCs w:val="22"/>
        </w:rPr>
      </w:pPr>
      <w:r w:rsidRPr="0093391E">
        <w:rPr>
          <w:rFonts w:ascii="Gill Sans MT" w:hAnsi="Gill Sans MT"/>
          <w:sz w:val="22"/>
          <w:szCs w:val="22"/>
        </w:rPr>
        <w:lastRenderedPageBreak/>
        <w:t>Les conditions d’utilisation des fonds de la formation sont fixées par le Con</w:t>
      </w:r>
      <w:r w:rsidR="001D496D" w:rsidRPr="0093391E">
        <w:rPr>
          <w:rFonts w:ascii="Gill Sans MT" w:hAnsi="Gill Sans MT"/>
          <w:sz w:val="22"/>
          <w:szCs w:val="22"/>
        </w:rPr>
        <w:t>seil d’administration paritaire</w:t>
      </w:r>
      <w:r w:rsidRPr="0093391E">
        <w:rPr>
          <w:rFonts w:ascii="Gill Sans MT" w:hAnsi="Gill Sans MT"/>
          <w:sz w:val="22"/>
          <w:szCs w:val="22"/>
        </w:rPr>
        <w:t xml:space="preserve"> dans le cadre des orientations et priorités définies par un accord de Branche. </w:t>
      </w:r>
      <w:r w:rsidR="00E526B3" w:rsidRPr="0093391E">
        <w:rPr>
          <w:rFonts w:ascii="Gill Sans MT" w:hAnsi="Gill Sans MT"/>
          <w:color w:val="000000" w:themeColor="text1"/>
          <w:sz w:val="22"/>
          <w:szCs w:val="22"/>
        </w:rPr>
        <w:t>C</w:t>
      </w:r>
      <w:r w:rsidR="00FA69CC" w:rsidRPr="0093391E">
        <w:rPr>
          <w:rFonts w:ascii="Gill Sans MT" w:hAnsi="Gill Sans MT"/>
          <w:color w:val="000000" w:themeColor="text1"/>
          <w:sz w:val="22"/>
          <w:szCs w:val="22"/>
        </w:rPr>
        <w:t xml:space="preserve">ette action </w:t>
      </w:r>
      <w:r w:rsidR="00E526B3" w:rsidRPr="0093391E">
        <w:rPr>
          <w:rFonts w:ascii="Gill Sans MT" w:hAnsi="Gill Sans MT"/>
          <w:color w:val="000000" w:themeColor="text1"/>
          <w:sz w:val="22"/>
          <w:szCs w:val="22"/>
        </w:rPr>
        <w:t xml:space="preserve">sera financée </w:t>
      </w:r>
      <w:r w:rsidR="0093391E" w:rsidRPr="0093391E">
        <w:rPr>
          <w:rFonts w:ascii="Gill Sans MT" w:hAnsi="Gill Sans MT"/>
          <w:color w:val="000000" w:themeColor="text1"/>
          <w:sz w:val="22"/>
          <w:szCs w:val="22"/>
        </w:rPr>
        <w:t>par</w:t>
      </w:r>
      <w:r w:rsidR="00E830AB" w:rsidRPr="0093391E">
        <w:rPr>
          <w:rFonts w:ascii="Gill Sans MT" w:hAnsi="Gill Sans MT"/>
          <w:color w:val="000000" w:themeColor="text1"/>
          <w:sz w:val="22"/>
          <w:szCs w:val="22"/>
        </w:rPr>
        <w:t xml:space="preserve"> le compte investissement formation de l’établissement. </w:t>
      </w:r>
    </w:p>
    <w:p w:rsidR="005C5EA7" w:rsidRPr="0093391E" w:rsidRDefault="005C5EA7" w:rsidP="00925235">
      <w:pPr>
        <w:pStyle w:val="Titre1"/>
        <w:numPr>
          <w:ilvl w:val="0"/>
          <w:numId w:val="21"/>
        </w:numPr>
        <w:spacing w:line="276" w:lineRule="auto"/>
        <w:jc w:val="both"/>
        <w:rPr>
          <w:rFonts w:ascii="Gill Sans MT" w:eastAsia="Malgun Gothic" w:hAnsi="Gill Sans MT"/>
          <w:color w:val="3C247E"/>
          <w:sz w:val="22"/>
          <w:szCs w:val="22"/>
        </w:rPr>
      </w:pPr>
      <w:bookmarkStart w:id="25" w:name="_Toc514331072"/>
      <w:r w:rsidRPr="0093391E">
        <w:rPr>
          <w:rFonts w:ascii="Gill Sans MT" w:eastAsia="Malgun Gothic" w:hAnsi="Gill Sans MT"/>
          <w:color w:val="3C247E"/>
          <w:sz w:val="22"/>
          <w:szCs w:val="22"/>
        </w:rPr>
        <w:t>Description de la demande</w:t>
      </w:r>
      <w:bookmarkEnd w:id="25"/>
    </w:p>
    <w:p w:rsidR="005C5EA7" w:rsidRPr="0093391E" w:rsidRDefault="005C5EA7" w:rsidP="00925235">
      <w:pPr>
        <w:spacing w:line="276" w:lineRule="auto"/>
        <w:jc w:val="both"/>
        <w:rPr>
          <w:rFonts w:ascii="Gill Sans MT" w:eastAsia="Malgun Gothic" w:hAnsi="Gill Sans MT"/>
          <w:color w:val="3C247E"/>
        </w:rPr>
      </w:pPr>
    </w:p>
    <w:p w:rsidR="005C5EA7" w:rsidRPr="0093391E" w:rsidRDefault="005C5EA7" w:rsidP="00925235">
      <w:pPr>
        <w:pStyle w:val="Titre2"/>
        <w:keepLines w:val="0"/>
        <w:widowControl/>
        <w:numPr>
          <w:ilvl w:val="1"/>
          <w:numId w:val="10"/>
        </w:numPr>
        <w:autoSpaceDE/>
        <w:autoSpaceDN/>
        <w:spacing w:before="0" w:after="60" w:line="276" w:lineRule="auto"/>
        <w:jc w:val="both"/>
        <w:rPr>
          <w:rFonts w:ascii="Gill Sans MT" w:eastAsia="Malgun Gothic" w:hAnsi="Gill Sans MT"/>
          <w:color w:val="3C247E"/>
          <w:sz w:val="22"/>
          <w:szCs w:val="22"/>
          <w:lang w:eastAsia="en-US"/>
        </w:rPr>
      </w:pPr>
      <w:r w:rsidRPr="0093391E">
        <w:rPr>
          <w:rFonts w:ascii="Gill Sans MT" w:eastAsia="Malgun Gothic" w:hAnsi="Gill Sans MT"/>
          <w:color w:val="3C247E"/>
          <w:sz w:val="22"/>
          <w:szCs w:val="22"/>
          <w:lang w:eastAsia="en-US"/>
        </w:rPr>
        <w:t xml:space="preserve"> </w:t>
      </w:r>
      <w:bookmarkStart w:id="26" w:name="_Toc514331073"/>
      <w:r w:rsidRPr="0093391E">
        <w:rPr>
          <w:rFonts w:ascii="Gill Sans MT" w:eastAsia="Malgun Gothic" w:hAnsi="Gill Sans MT"/>
          <w:color w:val="3C247E"/>
          <w:sz w:val="22"/>
          <w:szCs w:val="22"/>
          <w:lang w:eastAsia="en-US"/>
        </w:rPr>
        <w:t>Contexte</w:t>
      </w:r>
      <w:bookmarkEnd w:id="26"/>
    </w:p>
    <w:p w:rsidR="00D81BA6" w:rsidRPr="0093391E" w:rsidRDefault="00D81BA6" w:rsidP="00925235">
      <w:pPr>
        <w:jc w:val="both"/>
        <w:rPr>
          <w:rFonts w:ascii="Gill Sans MT" w:hAnsi="Gill Sans MT"/>
          <w:lang w:eastAsia="en-US"/>
        </w:rPr>
      </w:pPr>
    </w:p>
    <w:p w:rsidR="0008310B" w:rsidRPr="0093391E" w:rsidRDefault="00674BA8" w:rsidP="000F7CDD">
      <w:pPr>
        <w:pStyle w:val="Corpsdetexte"/>
        <w:spacing w:line="276" w:lineRule="auto"/>
        <w:jc w:val="both"/>
        <w:rPr>
          <w:rFonts w:ascii="Gill Sans MT" w:hAnsi="Gill Sans MT" w:cs="Arial"/>
          <w:b w:val="0"/>
          <w:sz w:val="22"/>
          <w:szCs w:val="22"/>
        </w:rPr>
      </w:pPr>
      <w:r w:rsidRPr="0093391E">
        <w:rPr>
          <w:rFonts w:ascii="Gill Sans MT" w:hAnsi="Gill Sans MT" w:cs="Arial"/>
          <w:b w:val="0"/>
          <w:sz w:val="22"/>
          <w:szCs w:val="22"/>
        </w:rPr>
        <w:tab/>
      </w:r>
      <w:r w:rsidR="000F7CDD" w:rsidRPr="0093391E">
        <w:rPr>
          <w:rFonts w:ascii="Gill Sans MT" w:hAnsi="Gill Sans MT" w:cs="Arial"/>
          <w:b w:val="0"/>
          <w:sz w:val="22"/>
          <w:szCs w:val="22"/>
        </w:rPr>
        <w:t xml:space="preserve">Les politiques publiques visent la généralisation de la logique de fonctionnement en dispositif dans les secteurs </w:t>
      </w:r>
      <w:r w:rsidR="00E830AB" w:rsidRPr="0093391E">
        <w:rPr>
          <w:rFonts w:ascii="Gill Sans MT" w:hAnsi="Gill Sans MT" w:cs="Arial"/>
          <w:b w:val="0"/>
          <w:sz w:val="22"/>
          <w:szCs w:val="22"/>
        </w:rPr>
        <w:t xml:space="preserve">du </w:t>
      </w:r>
      <w:r w:rsidR="000F7CDD" w:rsidRPr="0093391E">
        <w:rPr>
          <w:rFonts w:ascii="Gill Sans MT" w:hAnsi="Gill Sans MT" w:cs="Arial"/>
          <w:b w:val="0"/>
          <w:sz w:val="22"/>
          <w:szCs w:val="22"/>
        </w:rPr>
        <w:t>social et médico-social. Cela consiste en une organisation d'établissements et de</w:t>
      </w:r>
      <w:r w:rsidR="00E830AB" w:rsidRPr="0093391E">
        <w:rPr>
          <w:rFonts w:ascii="Gill Sans MT" w:hAnsi="Gill Sans MT" w:cs="Arial"/>
          <w:b w:val="0"/>
          <w:sz w:val="22"/>
          <w:szCs w:val="22"/>
        </w:rPr>
        <w:t xml:space="preserve"> services destinée à favoriser le</w:t>
      </w:r>
      <w:r w:rsidR="000F7CDD" w:rsidRPr="0093391E">
        <w:rPr>
          <w:rFonts w:ascii="Gill Sans MT" w:hAnsi="Gill Sans MT" w:cs="Arial"/>
          <w:b w:val="0"/>
          <w:sz w:val="22"/>
          <w:szCs w:val="22"/>
        </w:rPr>
        <w:t xml:space="preserve"> parcours fluide et des modalités d'accompagnement diversifiées, modulables et évolutives en fonction des besoins des personnes accompagnées.</w:t>
      </w:r>
      <w:r w:rsidR="00B2031C" w:rsidRPr="0093391E">
        <w:rPr>
          <w:rFonts w:ascii="Gill Sans MT" w:hAnsi="Gill Sans MT" w:cs="Arial"/>
          <w:b w:val="0"/>
          <w:sz w:val="22"/>
          <w:szCs w:val="22"/>
        </w:rPr>
        <w:t xml:space="preserve"> Passant ainsi d’une logique d’établissement </w:t>
      </w:r>
      <w:proofErr w:type="gramStart"/>
      <w:r w:rsidR="00B2031C" w:rsidRPr="0093391E">
        <w:rPr>
          <w:rFonts w:ascii="Gill Sans MT" w:hAnsi="Gill Sans MT" w:cs="Arial"/>
          <w:b w:val="0"/>
          <w:sz w:val="22"/>
          <w:szCs w:val="22"/>
        </w:rPr>
        <w:t>fermé</w:t>
      </w:r>
      <w:proofErr w:type="gramEnd"/>
      <w:r w:rsidR="00B2031C" w:rsidRPr="0093391E">
        <w:rPr>
          <w:rFonts w:ascii="Gill Sans MT" w:hAnsi="Gill Sans MT" w:cs="Arial"/>
          <w:b w:val="0"/>
          <w:sz w:val="22"/>
          <w:szCs w:val="22"/>
        </w:rPr>
        <w:t xml:space="preserve"> à un dispositif  institutionnel ouvert, d’une logique de place à une logique de parcours.</w:t>
      </w:r>
    </w:p>
    <w:p w:rsidR="00E830AB" w:rsidRPr="0093391E" w:rsidRDefault="00B2031C" w:rsidP="000F7CDD">
      <w:pPr>
        <w:pStyle w:val="Corpsdetexte"/>
        <w:spacing w:line="276" w:lineRule="auto"/>
        <w:jc w:val="both"/>
        <w:rPr>
          <w:rFonts w:ascii="Gill Sans MT" w:hAnsi="Gill Sans MT" w:cs="Arial"/>
          <w:b w:val="0"/>
          <w:sz w:val="22"/>
          <w:szCs w:val="22"/>
        </w:rPr>
      </w:pPr>
      <w:r w:rsidRPr="0093391E">
        <w:rPr>
          <w:rFonts w:ascii="Gill Sans MT" w:hAnsi="Gill Sans MT" w:cs="Arial"/>
          <w:b w:val="0"/>
          <w:sz w:val="22"/>
          <w:szCs w:val="22"/>
        </w:rPr>
        <w:t>L</w:t>
      </w:r>
      <w:r w:rsidR="00E830AB" w:rsidRPr="0093391E">
        <w:rPr>
          <w:rFonts w:ascii="Gill Sans MT" w:hAnsi="Gill Sans MT" w:cs="Arial"/>
          <w:b w:val="0"/>
          <w:sz w:val="22"/>
          <w:szCs w:val="22"/>
        </w:rPr>
        <w:t xml:space="preserve">a mise en œuvre d’un dispositif d’accompagnement </w:t>
      </w:r>
      <w:proofErr w:type="spellStart"/>
      <w:r w:rsidR="00E830AB" w:rsidRPr="0093391E">
        <w:rPr>
          <w:rFonts w:ascii="Gill Sans MT" w:hAnsi="Gill Sans MT" w:cs="Arial"/>
          <w:b w:val="0"/>
          <w:sz w:val="22"/>
          <w:szCs w:val="22"/>
        </w:rPr>
        <w:t>médico</w:t>
      </w:r>
      <w:proofErr w:type="spellEnd"/>
      <w:r w:rsidR="00E830AB" w:rsidRPr="0093391E">
        <w:rPr>
          <w:rFonts w:ascii="Gill Sans MT" w:hAnsi="Gill Sans MT" w:cs="Arial"/>
          <w:b w:val="0"/>
          <w:sz w:val="22"/>
          <w:szCs w:val="22"/>
        </w:rPr>
        <w:t>-éducatif (DAME) impliquera des changements tant au niveau organisationnel, managérial, de coordination, de suivi des parcours, de partenariats….</w:t>
      </w:r>
    </w:p>
    <w:p w:rsidR="00B2031C" w:rsidRPr="0093391E" w:rsidRDefault="00B2031C" w:rsidP="000F7CDD">
      <w:pPr>
        <w:pStyle w:val="Corpsdetexte"/>
        <w:spacing w:line="276" w:lineRule="auto"/>
        <w:jc w:val="both"/>
        <w:rPr>
          <w:rFonts w:ascii="Gill Sans MT" w:hAnsi="Gill Sans MT" w:cs="Arial"/>
          <w:b w:val="0"/>
          <w:sz w:val="22"/>
          <w:szCs w:val="22"/>
        </w:rPr>
      </w:pPr>
      <w:r w:rsidRPr="0093391E">
        <w:rPr>
          <w:rFonts w:ascii="Gill Sans MT" w:hAnsi="Gill Sans MT" w:cs="Arial"/>
          <w:b w:val="0"/>
          <w:sz w:val="22"/>
          <w:szCs w:val="22"/>
        </w:rPr>
        <w:t xml:space="preserve">Cependant, ce changement n’a nulle prétention de révolutionner les pratiques ou de modifier le paysage médicosocial territorial mais plutôt de trouver </w:t>
      </w:r>
      <w:proofErr w:type="gramStart"/>
      <w:r w:rsidRPr="0093391E">
        <w:rPr>
          <w:rFonts w:ascii="Gill Sans MT" w:hAnsi="Gill Sans MT" w:cs="Arial"/>
          <w:b w:val="0"/>
          <w:sz w:val="22"/>
          <w:szCs w:val="22"/>
        </w:rPr>
        <w:t>une</w:t>
      </w:r>
      <w:proofErr w:type="gramEnd"/>
      <w:r w:rsidRPr="0093391E">
        <w:rPr>
          <w:rFonts w:ascii="Gill Sans MT" w:hAnsi="Gill Sans MT" w:cs="Arial"/>
          <w:b w:val="0"/>
          <w:sz w:val="22"/>
          <w:szCs w:val="22"/>
        </w:rPr>
        <w:t xml:space="preserve"> juste et adéquate réponse à des besoins du public</w:t>
      </w:r>
      <w:r w:rsidR="0093391E">
        <w:rPr>
          <w:rFonts w:ascii="Gill Sans MT" w:hAnsi="Gill Sans MT" w:cs="Arial"/>
          <w:b w:val="0"/>
          <w:sz w:val="22"/>
          <w:szCs w:val="22"/>
        </w:rPr>
        <w:t xml:space="preserve"> cible</w:t>
      </w:r>
      <w:r w:rsidRPr="0093391E">
        <w:rPr>
          <w:rFonts w:ascii="Gill Sans MT" w:hAnsi="Gill Sans MT" w:cs="Arial"/>
          <w:b w:val="0"/>
          <w:sz w:val="22"/>
          <w:szCs w:val="22"/>
        </w:rPr>
        <w:t xml:space="preserve"> en fonction des ressources de l’établissement. </w:t>
      </w:r>
    </w:p>
    <w:p w:rsidR="004A628C" w:rsidRPr="0093391E" w:rsidRDefault="004A628C" w:rsidP="000F7CDD">
      <w:pPr>
        <w:pStyle w:val="Corpsdetexte"/>
        <w:spacing w:line="276" w:lineRule="auto"/>
        <w:jc w:val="both"/>
        <w:rPr>
          <w:rFonts w:ascii="Gill Sans MT" w:hAnsi="Gill Sans MT" w:cs="Arial"/>
          <w:b w:val="0"/>
          <w:sz w:val="22"/>
          <w:szCs w:val="22"/>
        </w:rPr>
      </w:pPr>
      <w:r w:rsidRPr="0093391E">
        <w:rPr>
          <w:rFonts w:ascii="Gill Sans MT" w:hAnsi="Gill Sans MT" w:cs="Arial"/>
          <w:b w:val="0"/>
          <w:sz w:val="22"/>
          <w:szCs w:val="22"/>
        </w:rPr>
        <w:t xml:space="preserve">Par ailleurs l’ouverture d’une unité « troubles du </w:t>
      </w:r>
      <w:proofErr w:type="spellStart"/>
      <w:r w:rsidRPr="0093391E">
        <w:rPr>
          <w:rFonts w:ascii="Gill Sans MT" w:hAnsi="Gill Sans MT" w:cs="Arial"/>
          <w:b w:val="0"/>
          <w:sz w:val="22"/>
          <w:szCs w:val="22"/>
        </w:rPr>
        <w:t>neurodéveloppement</w:t>
      </w:r>
      <w:proofErr w:type="spellEnd"/>
      <w:r w:rsidRPr="0093391E">
        <w:rPr>
          <w:rFonts w:ascii="Gill Sans MT" w:hAnsi="Gill Sans MT" w:cs="Arial"/>
          <w:b w:val="0"/>
          <w:sz w:val="22"/>
          <w:szCs w:val="22"/>
        </w:rPr>
        <w:t xml:space="preserve"> – TND</w:t>
      </w:r>
      <w:r w:rsidR="00F56F99">
        <w:rPr>
          <w:rFonts w:ascii="Gill Sans MT" w:hAnsi="Gill Sans MT" w:cs="Arial"/>
          <w:b w:val="0"/>
          <w:sz w:val="22"/>
          <w:szCs w:val="22"/>
        </w:rPr>
        <w:t>/ troubles du spectre de l’Autisme - TSA</w:t>
      </w:r>
      <w:r w:rsidRPr="0093391E">
        <w:rPr>
          <w:rFonts w:ascii="Gill Sans MT" w:hAnsi="Gill Sans MT" w:cs="Arial"/>
          <w:b w:val="0"/>
          <w:sz w:val="22"/>
          <w:szCs w:val="22"/>
        </w:rPr>
        <w:t xml:space="preserve"> » est prévue pour fin d’année implique une réorganisation des équipes </w:t>
      </w:r>
      <w:r w:rsidR="00B2031C" w:rsidRPr="0093391E">
        <w:rPr>
          <w:rFonts w:ascii="Gill Sans MT" w:hAnsi="Gill Sans MT" w:cs="Arial"/>
          <w:b w:val="0"/>
          <w:sz w:val="22"/>
          <w:szCs w:val="22"/>
        </w:rPr>
        <w:t xml:space="preserve">avec l’adhésion de </w:t>
      </w:r>
      <w:r w:rsidR="0093391E">
        <w:rPr>
          <w:rFonts w:ascii="Gill Sans MT" w:hAnsi="Gill Sans MT" w:cs="Arial"/>
          <w:b w:val="0"/>
          <w:sz w:val="22"/>
          <w:szCs w:val="22"/>
        </w:rPr>
        <w:t>son ensemble</w:t>
      </w:r>
      <w:r w:rsidR="00B2031C" w:rsidRPr="0093391E">
        <w:rPr>
          <w:rFonts w:ascii="Gill Sans MT" w:hAnsi="Gill Sans MT" w:cs="Arial"/>
          <w:b w:val="0"/>
          <w:sz w:val="22"/>
          <w:szCs w:val="22"/>
        </w:rPr>
        <w:t xml:space="preserve"> pour que le projet soit mené à bien et dans de bonnes conditions</w:t>
      </w:r>
      <w:r w:rsidRPr="0093391E">
        <w:rPr>
          <w:rFonts w:ascii="Gill Sans MT" w:hAnsi="Gill Sans MT" w:cs="Arial"/>
          <w:b w:val="0"/>
          <w:sz w:val="22"/>
          <w:szCs w:val="22"/>
        </w:rPr>
        <w:t>.</w:t>
      </w:r>
    </w:p>
    <w:p w:rsidR="00D81BA6" w:rsidRPr="0093391E" w:rsidRDefault="00D81BA6" w:rsidP="00925235">
      <w:pPr>
        <w:pStyle w:val="Corpsdetexte"/>
        <w:spacing w:line="276" w:lineRule="auto"/>
        <w:jc w:val="both"/>
        <w:rPr>
          <w:rFonts w:ascii="Gill Sans MT" w:hAnsi="Gill Sans MT" w:cs="Arial"/>
          <w:b w:val="0"/>
          <w:sz w:val="22"/>
          <w:szCs w:val="22"/>
        </w:rPr>
      </w:pPr>
    </w:p>
    <w:p w:rsidR="00D81BA6" w:rsidRPr="0093391E" w:rsidRDefault="000736F8" w:rsidP="00925235">
      <w:pPr>
        <w:pStyle w:val="Corpsdetexte"/>
        <w:spacing w:line="276" w:lineRule="auto"/>
        <w:jc w:val="both"/>
        <w:rPr>
          <w:rFonts w:ascii="Gill Sans MT" w:hAnsi="Gill Sans MT" w:cs="Arial"/>
          <w:b w:val="0"/>
          <w:sz w:val="22"/>
          <w:szCs w:val="22"/>
        </w:rPr>
      </w:pPr>
      <w:r w:rsidRPr="0093391E">
        <w:rPr>
          <w:rFonts w:ascii="Gill Sans MT" w:hAnsi="Gill Sans MT" w:cs="Arial"/>
          <w:b w:val="0"/>
          <w:sz w:val="22"/>
          <w:szCs w:val="22"/>
        </w:rPr>
        <w:tab/>
      </w:r>
      <w:r w:rsidR="00254D93" w:rsidRPr="0093391E">
        <w:rPr>
          <w:rFonts w:ascii="Gill Sans MT" w:hAnsi="Gill Sans MT" w:cs="Arial"/>
          <w:b w:val="0"/>
          <w:sz w:val="22"/>
          <w:szCs w:val="22"/>
        </w:rPr>
        <w:t xml:space="preserve">C’est dans ce contexte et à la demande </w:t>
      </w:r>
      <w:r w:rsidR="000F7CDD" w:rsidRPr="0093391E">
        <w:rPr>
          <w:rFonts w:ascii="Gill Sans MT" w:hAnsi="Gill Sans MT" w:cs="Arial"/>
          <w:b w:val="0"/>
          <w:sz w:val="22"/>
          <w:szCs w:val="22"/>
        </w:rPr>
        <w:t>de l</w:t>
      </w:r>
      <w:r w:rsidR="00E830AB" w:rsidRPr="0093391E">
        <w:rPr>
          <w:rFonts w:ascii="Gill Sans MT" w:hAnsi="Gill Sans MT" w:cs="Arial"/>
          <w:b w:val="0"/>
          <w:sz w:val="22"/>
          <w:szCs w:val="22"/>
        </w:rPr>
        <w:t xml:space="preserve">a direction de l’IME </w:t>
      </w:r>
      <w:proofErr w:type="spellStart"/>
      <w:r w:rsidR="00E830AB" w:rsidRPr="0093391E">
        <w:rPr>
          <w:rFonts w:ascii="Gill Sans MT" w:hAnsi="Gill Sans MT" w:cs="Arial"/>
          <w:b w:val="0"/>
          <w:sz w:val="22"/>
          <w:szCs w:val="22"/>
        </w:rPr>
        <w:t>Chantejoie</w:t>
      </w:r>
      <w:proofErr w:type="spellEnd"/>
      <w:r w:rsidR="000F7CDD" w:rsidRPr="0093391E">
        <w:rPr>
          <w:rFonts w:ascii="Gill Sans MT" w:hAnsi="Gill Sans MT" w:cs="Arial"/>
          <w:b w:val="0"/>
          <w:sz w:val="22"/>
          <w:szCs w:val="22"/>
        </w:rPr>
        <w:t xml:space="preserve"> </w:t>
      </w:r>
      <w:r w:rsidR="00254D93" w:rsidRPr="0093391E">
        <w:rPr>
          <w:rFonts w:ascii="Gill Sans MT" w:hAnsi="Gill Sans MT" w:cs="Arial"/>
          <w:b w:val="0"/>
          <w:sz w:val="22"/>
          <w:szCs w:val="22"/>
        </w:rPr>
        <w:t>que l’OPCO Santé</w:t>
      </w:r>
      <w:r w:rsidR="0093391E">
        <w:rPr>
          <w:rFonts w:ascii="Gill Sans MT" w:hAnsi="Gill Sans MT" w:cs="Arial"/>
          <w:b w:val="0"/>
          <w:sz w:val="22"/>
          <w:szCs w:val="22"/>
        </w:rPr>
        <w:t xml:space="preserve"> rand Est</w:t>
      </w:r>
      <w:r w:rsidR="00D81BA6" w:rsidRPr="0093391E">
        <w:rPr>
          <w:rFonts w:ascii="Gill Sans MT" w:hAnsi="Gill Sans MT" w:cs="Arial"/>
          <w:b w:val="0"/>
          <w:sz w:val="22"/>
          <w:szCs w:val="22"/>
        </w:rPr>
        <w:t xml:space="preserve"> souhait</w:t>
      </w:r>
      <w:r w:rsidR="00254D93" w:rsidRPr="0093391E">
        <w:rPr>
          <w:rFonts w:ascii="Gill Sans MT" w:hAnsi="Gill Sans MT" w:cs="Arial"/>
          <w:b w:val="0"/>
          <w:sz w:val="22"/>
          <w:szCs w:val="22"/>
        </w:rPr>
        <w:t>e</w:t>
      </w:r>
      <w:r w:rsidR="00D81BA6" w:rsidRPr="0093391E">
        <w:rPr>
          <w:rFonts w:ascii="Gill Sans MT" w:hAnsi="Gill Sans MT" w:cs="Arial"/>
          <w:b w:val="0"/>
          <w:sz w:val="22"/>
          <w:szCs w:val="22"/>
        </w:rPr>
        <w:t xml:space="preserve"> accompagner </w:t>
      </w:r>
      <w:r w:rsidR="00343C4E" w:rsidRPr="0093391E">
        <w:rPr>
          <w:rFonts w:ascii="Gill Sans MT" w:hAnsi="Gill Sans MT" w:cs="Arial"/>
          <w:b w:val="0"/>
          <w:sz w:val="22"/>
          <w:szCs w:val="22"/>
        </w:rPr>
        <w:t>l</w:t>
      </w:r>
      <w:r w:rsidR="00DF5912" w:rsidRPr="0093391E">
        <w:rPr>
          <w:rFonts w:ascii="Gill Sans MT" w:hAnsi="Gill Sans MT" w:cs="Arial"/>
          <w:b w:val="0"/>
          <w:sz w:val="22"/>
          <w:szCs w:val="22"/>
        </w:rPr>
        <w:t>es</w:t>
      </w:r>
      <w:r w:rsidR="00D81BA6" w:rsidRPr="0093391E">
        <w:rPr>
          <w:rFonts w:ascii="Gill Sans MT" w:hAnsi="Gill Sans MT" w:cs="Arial"/>
          <w:b w:val="0"/>
          <w:sz w:val="22"/>
          <w:szCs w:val="22"/>
        </w:rPr>
        <w:t xml:space="preserve"> professionnels</w:t>
      </w:r>
      <w:r w:rsidR="00D73F25" w:rsidRPr="0093391E">
        <w:rPr>
          <w:rFonts w:ascii="Gill Sans MT" w:hAnsi="Gill Sans MT" w:cs="Arial"/>
          <w:b w:val="0"/>
          <w:sz w:val="22"/>
          <w:szCs w:val="22"/>
        </w:rPr>
        <w:t xml:space="preserve"> </w:t>
      </w:r>
      <w:r w:rsidR="00343C4E" w:rsidRPr="0093391E">
        <w:rPr>
          <w:rFonts w:ascii="Gill Sans MT" w:hAnsi="Gill Sans MT" w:cs="Arial"/>
          <w:b w:val="0"/>
          <w:sz w:val="22"/>
          <w:szCs w:val="22"/>
        </w:rPr>
        <w:t xml:space="preserve">impliqués dans l’accompagnement </w:t>
      </w:r>
      <w:r w:rsidR="0093391E">
        <w:rPr>
          <w:rFonts w:ascii="Gill Sans MT" w:hAnsi="Gill Sans MT" w:cs="Arial"/>
          <w:b w:val="0"/>
          <w:sz w:val="22"/>
          <w:szCs w:val="22"/>
        </w:rPr>
        <w:t xml:space="preserve">global </w:t>
      </w:r>
      <w:r w:rsidR="00343C4E" w:rsidRPr="0093391E">
        <w:rPr>
          <w:rFonts w:ascii="Gill Sans MT" w:hAnsi="Gill Sans MT" w:cs="Arial"/>
          <w:b w:val="0"/>
          <w:sz w:val="22"/>
          <w:szCs w:val="22"/>
        </w:rPr>
        <w:t>des</w:t>
      </w:r>
      <w:r w:rsidR="004A628C" w:rsidRPr="0093391E">
        <w:rPr>
          <w:rFonts w:ascii="Gill Sans MT" w:hAnsi="Gill Sans MT" w:cs="Arial"/>
          <w:b w:val="0"/>
          <w:sz w:val="22"/>
          <w:szCs w:val="22"/>
        </w:rPr>
        <w:t xml:space="preserve"> enfants de 6 à 20 ans </w:t>
      </w:r>
      <w:r w:rsidR="0093391E">
        <w:rPr>
          <w:rFonts w:ascii="Gill Sans MT" w:hAnsi="Gill Sans MT" w:cs="Arial"/>
          <w:b w:val="0"/>
          <w:sz w:val="22"/>
          <w:szCs w:val="22"/>
        </w:rPr>
        <w:t xml:space="preserve">ayant des facteurs de </w:t>
      </w:r>
      <w:r w:rsidR="004A628C" w:rsidRPr="0093391E">
        <w:rPr>
          <w:rFonts w:ascii="Gill Sans MT" w:hAnsi="Gill Sans MT" w:cs="Arial"/>
          <w:b w:val="0"/>
          <w:sz w:val="22"/>
          <w:szCs w:val="22"/>
        </w:rPr>
        <w:t>déficien</w:t>
      </w:r>
      <w:r w:rsidR="0093391E">
        <w:rPr>
          <w:rFonts w:ascii="Gill Sans MT" w:hAnsi="Gill Sans MT" w:cs="Arial"/>
          <w:b w:val="0"/>
          <w:sz w:val="22"/>
          <w:szCs w:val="22"/>
        </w:rPr>
        <w:t>ce</w:t>
      </w:r>
      <w:r w:rsidR="004A628C" w:rsidRPr="0093391E">
        <w:rPr>
          <w:rFonts w:ascii="Gill Sans MT" w:hAnsi="Gill Sans MT" w:cs="Arial"/>
          <w:b w:val="0"/>
          <w:sz w:val="22"/>
          <w:szCs w:val="22"/>
        </w:rPr>
        <w:t xml:space="preserve"> intellectuel</w:t>
      </w:r>
      <w:r w:rsidR="0093391E">
        <w:rPr>
          <w:rFonts w:ascii="Gill Sans MT" w:hAnsi="Gill Sans MT" w:cs="Arial"/>
          <w:b w:val="0"/>
          <w:sz w:val="22"/>
          <w:szCs w:val="22"/>
        </w:rPr>
        <w:t>le</w:t>
      </w:r>
      <w:r w:rsidR="004A628C" w:rsidRPr="0093391E">
        <w:rPr>
          <w:rFonts w:ascii="Gill Sans MT" w:hAnsi="Gill Sans MT" w:cs="Arial"/>
          <w:b w:val="0"/>
          <w:sz w:val="22"/>
          <w:szCs w:val="22"/>
        </w:rPr>
        <w:t xml:space="preserve">. </w:t>
      </w:r>
    </w:p>
    <w:p w:rsidR="00D81BA6" w:rsidRPr="0093391E" w:rsidRDefault="00D81BA6" w:rsidP="00925235">
      <w:pPr>
        <w:jc w:val="both"/>
        <w:rPr>
          <w:rFonts w:ascii="Gill Sans MT" w:hAnsi="Gill Sans MT"/>
          <w:lang w:eastAsia="en-US"/>
        </w:rPr>
      </w:pPr>
    </w:p>
    <w:p w:rsidR="00D81BA6" w:rsidRPr="0093391E" w:rsidRDefault="00D81BA6" w:rsidP="00925235">
      <w:pPr>
        <w:jc w:val="both"/>
        <w:rPr>
          <w:rFonts w:ascii="Gill Sans MT" w:hAnsi="Gill Sans MT"/>
          <w:lang w:eastAsia="en-US"/>
        </w:rPr>
      </w:pPr>
    </w:p>
    <w:p w:rsidR="005C5EA7" w:rsidRPr="0093391E" w:rsidRDefault="005C5EA7" w:rsidP="00925235">
      <w:pPr>
        <w:pStyle w:val="Titre2"/>
        <w:keepLines w:val="0"/>
        <w:widowControl/>
        <w:numPr>
          <w:ilvl w:val="1"/>
          <w:numId w:val="10"/>
        </w:numPr>
        <w:autoSpaceDE/>
        <w:autoSpaceDN/>
        <w:spacing w:before="0" w:after="60" w:line="276" w:lineRule="auto"/>
        <w:jc w:val="both"/>
        <w:rPr>
          <w:rFonts w:ascii="Gill Sans MT" w:eastAsia="Malgun Gothic" w:hAnsi="Gill Sans MT"/>
          <w:color w:val="3C247E"/>
          <w:sz w:val="22"/>
          <w:szCs w:val="22"/>
          <w:lang w:eastAsia="en-US"/>
        </w:rPr>
      </w:pPr>
      <w:bookmarkStart w:id="27" w:name="_Toc514331074"/>
      <w:r w:rsidRPr="0093391E">
        <w:rPr>
          <w:rFonts w:ascii="Gill Sans MT" w:eastAsia="Malgun Gothic" w:hAnsi="Gill Sans MT"/>
          <w:color w:val="3C247E"/>
          <w:sz w:val="22"/>
          <w:szCs w:val="22"/>
          <w:lang w:eastAsia="en-US"/>
        </w:rPr>
        <w:t>Objectifs</w:t>
      </w:r>
      <w:bookmarkEnd w:id="27"/>
      <w:r w:rsidRPr="0093391E">
        <w:rPr>
          <w:rFonts w:ascii="Gill Sans MT" w:eastAsia="Malgun Gothic" w:hAnsi="Gill Sans MT"/>
          <w:color w:val="3C247E"/>
          <w:sz w:val="22"/>
          <w:szCs w:val="22"/>
          <w:lang w:eastAsia="en-US"/>
        </w:rPr>
        <w:t xml:space="preserve"> </w:t>
      </w:r>
    </w:p>
    <w:p w:rsidR="00274DFC" w:rsidRPr="0093391E" w:rsidRDefault="00274DFC" w:rsidP="00925235">
      <w:pPr>
        <w:pStyle w:val="Default"/>
        <w:spacing w:line="276" w:lineRule="auto"/>
        <w:ind w:left="720"/>
        <w:jc w:val="both"/>
        <w:rPr>
          <w:rFonts w:ascii="Gill Sans MT" w:eastAsia="Malgun Gothic" w:hAnsi="Gill Sans MT" w:cs="Century Gothic"/>
          <w:color w:val="auto"/>
          <w:sz w:val="22"/>
          <w:szCs w:val="22"/>
          <w:lang w:bidi="fr-FR"/>
        </w:rPr>
      </w:pPr>
      <w:bookmarkStart w:id="28" w:name="_Toc514331075"/>
    </w:p>
    <w:p w:rsidR="00274DFC" w:rsidRPr="0093391E" w:rsidRDefault="00274DFC" w:rsidP="00925235">
      <w:pPr>
        <w:pStyle w:val="Default"/>
        <w:spacing w:line="276" w:lineRule="auto"/>
        <w:jc w:val="both"/>
        <w:rPr>
          <w:rFonts w:ascii="Gill Sans MT" w:hAnsi="Gill Sans MT" w:cs="Arial"/>
          <w:sz w:val="22"/>
          <w:szCs w:val="22"/>
        </w:rPr>
      </w:pPr>
      <w:r w:rsidRPr="0093391E">
        <w:rPr>
          <w:rFonts w:ascii="Gill Sans MT" w:hAnsi="Gill Sans MT"/>
          <w:b/>
          <w:bCs/>
          <w:i/>
          <w:iCs/>
          <w:color w:val="002060"/>
          <w:sz w:val="22"/>
          <w:szCs w:val="22"/>
        </w:rPr>
        <w:t xml:space="preserve">Objectif principal : </w:t>
      </w:r>
      <w:r w:rsidR="006D380D" w:rsidRPr="0093391E">
        <w:rPr>
          <w:rFonts w:ascii="Gill Sans MT" w:hAnsi="Gill Sans MT"/>
          <w:sz w:val="22"/>
          <w:szCs w:val="22"/>
        </w:rPr>
        <w:t>Ce</w:t>
      </w:r>
      <w:r w:rsidR="00C51A2D" w:rsidRPr="0093391E">
        <w:rPr>
          <w:rFonts w:ascii="Gill Sans MT" w:hAnsi="Gill Sans MT"/>
          <w:sz w:val="22"/>
          <w:szCs w:val="22"/>
        </w:rPr>
        <w:t>tte formation</w:t>
      </w:r>
      <w:r w:rsidR="00343C4E" w:rsidRPr="0093391E">
        <w:rPr>
          <w:rFonts w:ascii="Gill Sans MT" w:hAnsi="Gill Sans MT"/>
          <w:sz w:val="22"/>
          <w:szCs w:val="22"/>
        </w:rPr>
        <w:t>-action</w:t>
      </w:r>
      <w:r w:rsidR="00C51A2D" w:rsidRPr="0093391E">
        <w:rPr>
          <w:rFonts w:ascii="Gill Sans MT" w:hAnsi="Gill Sans MT"/>
          <w:sz w:val="22"/>
          <w:szCs w:val="22"/>
        </w:rPr>
        <w:t xml:space="preserve"> </w:t>
      </w:r>
      <w:r w:rsidR="006D380D" w:rsidRPr="0093391E">
        <w:rPr>
          <w:rFonts w:ascii="Gill Sans MT" w:hAnsi="Gill Sans MT"/>
          <w:sz w:val="22"/>
          <w:szCs w:val="22"/>
        </w:rPr>
        <w:t xml:space="preserve">a pour objectif </w:t>
      </w:r>
      <w:r w:rsidR="007149A0" w:rsidRPr="0093391E">
        <w:rPr>
          <w:rFonts w:ascii="Gill Sans MT" w:hAnsi="Gill Sans MT"/>
          <w:sz w:val="22"/>
          <w:szCs w:val="22"/>
        </w:rPr>
        <w:t>d’embarquer l’établissement dans une réflexion sur les évolutions induites par ce</w:t>
      </w:r>
      <w:r w:rsidR="0093391E">
        <w:rPr>
          <w:rFonts w:ascii="Gill Sans MT" w:hAnsi="Gill Sans MT"/>
          <w:sz w:val="22"/>
          <w:szCs w:val="22"/>
        </w:rPr>
        <w:t xml:space="preserve"> changement </w:t>
      </w:r>
      <w:r w:rsidR="007149A0" w:rsidRPr="0093391E">
        <w:rPr>
          <w:rFonts w:ascii="Gill Sans MT" w:hAnsi="Gill Sans MT"/>
          <w:sz w:val="22"/>
          <w:szCs w:val="22"/>
        </w:rPr>
        <w:t xml:space="preserve">puis </w:t>
      </w:r>
      <w:r w:rsidR="000736F8" w:rsidRPr="0093391E">
        <w:rPr>
          <w:rFonts w:ascii="Gill Sans MT" w:hAnsi="Gill Sans MT"/>
          <w:sz w:val="22"/>
          <w:szCs w:val="22"/>
        </w:rPr>
        <w:t xml:space="preserve">d’outiller et d’accompagner </w:t>
      </w:r>
      <w:r w:rsidR="00343C4E" w:rsidRPr="0093391E">
        <w:rPr>
          <w:rFonts w:ascii="Gill Sans MT" w:hAnsi="Gill Sans MT"/>
          <w:sz w:val="22"/>
          <w:szCs w:val="22"/>
        </w:rPr>
        <w:t xml:space="preserve">les professionnels </w:t>
      </w:r>
      <w:r w:rsidR="000736F8" w:rsidRPr="0093391E">
        <w:rPr>
          <w:rFonts w:ascii="Gill Sans MT" w:hAnsi="Gill Sans MT"/>
          <w:sz w:val="22"/>
          <w:szCs w:val="22"/>
        </w:rPr>
        <w:t>de terrain dans la traduction</w:t>
      </w:r>
      <w:r w:rsidR="00343C4E" w:rsidRPr="0093391E">
        <w:rPr>
          <w:rFonts w:ascii="Gill Sans MT" w:hAnsi="Gill Sans MT"/>
          <w:sz w:val="22"/>
          <w:szCs w:val="22"/>
        </w:rPr>
        <w:t xml:space="preserve"> du « </w:t>
      </w:r>
      <w:r w:rsidR="004A628C" w:rsidRPr="0093391E">
        <w:rPr>
          <w:rFonts w:ascii="Gill Sans MT" w:hAnsi="Gill Sans MT"/>
          <w:sz w:val="22"/>
          <w:szCs w:val="22"/>
        </w:rPr>
        <w:t>DAME</w:t>
      </w:r>
      <w:r w:rsidR="000736F8" w:rsidRPr="0093391E">
        <w:rPr>
          <w:rFonts w:ascii="Gill Sans MT" w:hAnsi="Gill Sans MT"/>
          <w:sz w:val="22"/>
          <w:szCs w:val="22"/>
        </w:rPr>
        <w:t> » dans leurs actions quotidiennes</w:t>
      </w:r>
      <w:r w:rsidR="0093391E">
        <w:rPr>
          <w:rFonts w:ascii="Gill Sans MT" w:hAnsi="Gill Sans MT"/>
          <w:sz w:val="22"/>
          <w:szCs w:val="22"/>
        </w:rPr>
        <w:t xml:space="preserve"> (relations pluri</w:t>
      </w:r>
      <w:r w:rsidR="007149A0" w:rsidRPr="0093391E">
        <w:rPr>
          <w:rFonts w:ascii="Gill Sans MT" w:hAnsi="Gill Sans MT"/>
          <w:sz w:val="22"/>
          <w:szCs w:val="22"/>
        </w:rPr>
        <w:t>disciplinaires, accompagnement des usagers, relations avec les familles et les partenaires).</w:t>
      </w:r>
    </w:p>
    <w:p w:rsidR="00562F51" w:rsidRPr="0093391E" w:rsidRDefault="00562F51" w:rsidP="00925235">
      <w:pPr>
        <w:pStyle w:val="Default"/>
        <w:spacing w:line="276" w:lineRule="auto"/>
        <w:jc w:val="both"/>
        <w:rPr>
          <w:rFonts w:ascii="Gill Sans MT" w:hAnsi="Gill Sans MT"/>
          <w:sz w:val="22"/>
          <w:szCs w:val="22"/>
        </w:rPr>
      </w:pPr>
    </w:p>
    <w:p w:rsidR="00274DFC" w:rsidRPr="0093391E" w:rsidRDefault="00274DFC" w:rsidP="00925235">
      <w:pPr>
        <w:pStyle w:val="Default"/>
        <w:spacing w:line="276" w:lineRule="auto"/>
        <w:ind w:left="720"/>
        <w:jc w:val="both"/>
        <w:rPr>
          <w:rFonts w:ascii="Gill Sans MT" w:hAnsi="Gill Sans MT"/>
          <w:b/>
          <w:bCs/>
          <w:i/>
          <w:iCs/>
          <w:color w:val="17365D" w:themeColor="text2" w:themeShade="BF"/>
          <w:sz w:val="22"/>
          <w:szCs w:val="22"/>
        </w:rPr>
      </w:pPr>
      <w:r w:rsidRPr="0093391E">
        <w:rPr>
          <w:rFonts w:ascii="Gill Sans MT" w:hAnsi="Gill Sans MT"/>
          <w:b/>
          <w:bCs/>
          <w:i/>
          <w:iCs/>
          <w:color w:val="17365D" w:themeColor="text2" w:themeShade="BF"/>
          <w:sz w:val="22"/>
          <w:szCs w:val="22"/>
        </w:rPr>
        <w:t xml:space="preserve">L’action de formation recouvrira les objectifs suivants : </w:t>
      </w:r>
    </w:p>
    <w:p w:rsidR="00BC1453" w:rsidRPr="0093391E" w:rsidRDefault="00BC1453" w:rsidP="00925235">
      <w:pPr>
        <w:pStyle w:val="Default"/>
        <w:spacing w:line="276" w:lineRule="auto"/>
        <w:jc w:val="both"/>
        <w:rPr>
          <w:rFonts w:ascii="Gill Sans MT" w:hAnsi="Gill Sans MT"/>
          <w:b/>
          <w:bCs/>
          <w:iCs/>
          <w:color w:val="C0504D" w:themeColor="accent2"/>
          <w:sz w:val="22"/>
          <w:szCs w:val="22"/>
        </w:rPr>
      </w:pPr>
    </w:p>
    <w:p w:rsidR="00BC1453" w:rsidRPr="0093391E" w:rsidRDefault="00E52489" w:rsidP="00925235">
      <w:pPr>
        <w:pStyle w:val="Default"/>
        <w:spacing w:line="276" w:lineRule="auto"/>
        <w:jc w:val="both"/>
        <w:rPr>
          <w:rFonts w:ascii="Gill Sans MT" w:hAnsi="Gill Sans MT"/>
          <w:b/>
          <w:bCs/>
          <w:iCs/>
          <w:color w:val="C0504D" w:themeColor="accent2"/>
          <w:sz w:val="22"/>
          <w:szCs w:val="22"/>
        </w:rPr>
      </w:pPr>
      <w:r w:rsidRPr="0093391E">
        <w:rPr>
          <w:rFonts w:ascii="Gill Sans MT" w:hAnsi="Gill Sans MT"/>
          <w:b/>
          <w:bCs/>
          <w:iCs/>
          <w:color w:val="C0504D" w:themeColor="accent2"/>
          <w:sz w:val="22"/>
          <w:szCs w:val="22"/>
        </w:rPr>
        <w:t xml:space="preserve">Parcours 1 - </w:t>
      </w:r>
      <w:r w:rsidR="00BC1453" w:rsidRPr="0093391E">
        <w:rPr>
          <w:rFonts w:ascii="Gill Sans MT" w:hAnsi="Gill Sans MT"/>
          <w:b/>
          <w:bCs/>
          <w:iCs/>
          <w:color w:val="C0504D" w:themeColor="accent2"/>
          <w:sz w:val="22"/>
          <w:szCs w:val="22"/>
        </w:rPr>
        <w:t>collaborateurs</w:t>
      </w:r>
    </w:p>
    <w:p w:rsidR="00274DFC" w:rsidRPr="0093391E" w:rsidRDefault="005105AA" w:rsidP="00925235">
      <w:pPr>
        <w:pStyle w:val="Default"/>
        <w:numPr>
          <w:ilvl w:val="0"/>
          <w:numId w:val="36"/>
        </w:numPr>
        <w:spacing w:line="276" w:lineRule="auto"/>
        <w:jc w:val="both"/>
        <w:rPr>
          <w:rFonts w:ascii="Gill Sans MT" w:hAnsi="Gill Sans MT"/>
          <w:sz w:val="22"/>
          <w:szCs w:val="22"/>
        </w:rPr>
      </w:pPr>
      <w:r w:rsidRPr="0093391E">
        <w:rPr>
          <w:rFonts w:ascii="Gill Sans MT" w:hAnsi="Gill Sans MT"/>
          <w:sz w:val="22"/>
          <w:szCs w:val="22"/>
        </w:rPr>
        <w:t xml:space="preserve">Connaître </w:t>
      </w:r>
      <w:r w:rsidR="004A628C" w:rsidRPr="0093391E">
        <w:rPr>
          <w:rFonts w:ascii="Gill Sans MT" w:hAnsi="Gill Sans MT"/>
          <w:sz w:val="22"/>
          <w:szCs w:val="22"/>
        </w:rPr>
        <w:t xml:space="preserve">le cadre juridique et institutionnel de </w:t>
      </w:r>
      <w:r w:rsidR="003043BD" w:rsidRPr="0093391E">
        <w:rPr>
          <w:rFonts w:ascii="Gill Sans MT" w:hAnsi="Gill Sans MT"/>
          <w:sz w:val="22"/>
          <w:szCs w:val="22"/>
        </w:rPr>
        <w:t>l</w:t>
      </w:r>
      <w:r w:rsidR="004A628C" w:rsidRPr="0093391E">
        <w:rPr>
          <w:rFonts w:ascii="Gill Sans MT" w:hAnsi="Gill Sans MT"/>
          <w:sz w:val="22"/>
          <w:szCs w:val="22"/>
        </w:rPr>
        <w:t>a transformation de l’offre du médico-social</w:t>
      </w:r>
      <w:r w:rsidR="00C77F32" w:rsidRPr="0093391E">
        <w:rPr>
          <w:rFonts w:ascii="Gill Sans MT" w:hAnsi="Gill Sans MT"/>
          <w:sz w:val="22"/>
          <w:szCs w:val="22"/>
        </w:rPr>
        <w:t>.</w:t>
      </w:r>
    </w:p>
    <w:p w:rsidR="0089672F" w:rsidRPr="0093391E" w:rsidRDefault="0089672F" w:rsidP="0089672F">
      <w:pPr>
        <w:pStyle w:val="Default"/>
        <w:numPr>
          <w:ilvl w:val="0"/>
          <w:numId w:val="46"/>
        </w:numPr>
        <w:spacing w:line="276" w:lineRule="auto"/>
        <w:jc w:val="both"/>
        <w:rPr>
          <w:rFonts w:ascii="Gill Sans MT" w:hAnsi="Gill Sans MT"/>
          <w:sz w:val="22"/>
          <w:szCs w:val="22"/>
        </w:rPr>
      </w:pPr>
      <w:r w:rsidRPr="0093391E">
        <w:rPr>
          <w:rFonts w:ascii="Gill Sans MT" w:hAnsi="Gill Sans MT" w:cs="Arial"/>
          <w:sz w:val="22"/>
          <w:szCs w:val="22"/>
        </w:rPr>
        <w:t>La loi 2002-</w:t>
      </w:r>
      <w:r w:rsidRPr="0093391E">
        <w:rPr>
          <w:rFonts w:ascii="Gill Sans MT" w:hAnsi="Gill Sans MT" w:cs="Arial"/>
          <w:sz w:val="22"/>
          <w:szCs w:val="22"/>
          <w:lang w:bidi="en-US"/>
        </w:rPr>
        <w:t>2 du 2 janvier 2002 rénovant l'action sociale et médico-sociale.</w:t>
      </w:r>
    </w:p>
    <w:p w:rsidR="0089672F" w:rsidRPr="0093391E" w:rsidRDefault="0089672F" w:rsidP="0089672F">
      <w:pPr>
        <w:pStyle w:val="Default"/>
        <w:numPr>
          <w:ilvl w:val="0"/>
          <w:numId w:val="46"/>
        </w:numPr>
        <w:spacing w:line="276" w:lineRule="auto"/>
        <w:jc w:val="both"/>
        <w:rPr>
          <w:rFonts w:ascii="Gill Sans MT" w:hAnsi="Gill Sans MT"/>
          <w:sz w:val="22"/>
          <w:szCs w:val="22"/>
        </w:rPr>
      </w:pPr>
      <w:r w:rsidRPr="0093391E">
        <w:rPr>
          <w:rFonts w:ascii="Gill Sans MT" w:hAnsi="Gill Sans MT" w:cs="Arial"/>
          <w:sz w:val="22"/>
          <w:szCs w:val="22"/>
          <w:lang w:bidi="en-US"/>
        </w:rPr>
        <w:lastRenderedPageBreak/>
        <w:t>La loi 2005-102 du 11 février 2005 pour l'égalité des droits et des chances, la participation et la citoyenneté des personnes handicapées</w:t>
      </w:r>
      <w:r w:rsidR="005D6FB7" w:rsidRPr="0093391E">
        <w:rPr>
          <w:rFonts w:ascii="Gill Sans MT" w:hAnsi="Gill Sans MT" w:cs="Arial"/>
          <w:sz w:val="22"/>
          <w:szCs w:val="22"/>
          <w:lang w:bidi="en-US"/>
        </w:rPr>
        <w:t>.</w:t>
      </w:r>
    </w:p>
    <w:p w:rsidR="0089672F" w:rsidRPr="0093391E" w:rsidRDefault="0089672F" w:rsidP="0089672F">
      <w:pPr>
        <w:pStyle w:val="Paragraphedeliste"/>
        <w:widowControl/>
        <w:numPr>
          <w:ilvl w:val="1"/>
          <w:numId w:val="46"/>
        </w:numPr>
        <w:autoSpaceDE/>
        <w:autoSpaceDN/>
        <w:spacing w:after="200" w:line="276" w:lineRule="auto"/>
        <w:ind w:left="2552"/>
        <w:contextualSpacing/>
        <w:jc w:val="both"/>
        <w:rPr>
          <w:rFonts w:ascii="Gill Sans MT" w:hAnsi="Gill Sans MT" w:cs="Arial"/>
          <w:lang w:bidi="en-US"/>
        </w:rPr>
      </w:pPr>
      <w:r w:rsidRPr="0093391E">
        <w:rPr>
          <w:rFonts w:ascii="Gill Sans MT" w:hAnsi="Gill Sans MT" w:cs="Arial"/>
          <w:lang w:bidi="en-US"/>
        </w:rPr>
        <w:t>Le décret n° 2004-231 du 17 mars 2004 relatif à la définition et à l'organisation de l'accueil temporaire</w:t>
      </w:r>
      <w:r w:rsidR="005D6FB7" w:rsidRPr="0093391E">
        <w:rPr>
          <w:rFonts w:ascii="Gill Sans MT" w:hAnsi="Gill Sans MT" w:cs="Arial"/>
          <w:lang w:bidi="en-US"/>
        </w:rPr>
        <w:t>.</w:t>
      </w:r>
    </w:p>
    <w:p w:rsidR="006879B5" w:rsidRPr="0093391E" w:rsidRDefault="006879B5" w:rsidP="0089672F">
      <w:pPr>
        <w:pStyle w:val="Paragraphedeliste"/>
        <w:widowControl/>
        <w:numPr>
          <w:ilvl w:val="1"/>
          <w:numId w:val="46"/>
        </w:numPr>
        <w:autoSpaceDE/>
        <w:autoSpaceDN/>
        <w:spacing w:line="276" w:lineRule="auto"/>
        <w:ind w:left="2552"/>
        <w:contextualSpacing/>
        <w:jc w:val="both"/>
        <w:rPr>
          <w:rFonts w:ascii="Gill Sans MT" w:hAnsi="Gill Sans MT" w:cs="Arial"/>
          <w:lang w:bidi="en-US"/>
        </w:rPr>
      </w:pPr>
      <w:r w:rsidRPr="0093391E">
        <w:rPr>
          <w:rFonts w:ascii="Gill Sans MT" w:hAnsi="Gill Sans MT" w:cs="Arial"/>
          <w:lang w:bidi="en-US"/>
        </w:rPr>
        <w:t>La loi du 5 mars 2007 réformant la protection de l’enfance.</w:t>
      </w:r>
    </w:p>
    <w:p w:rsidR="0089672F" w:rsidRPr="0093391E" w:rsidRDefault="0089672F" w:rsidP="0089672F">
      <w:pPr>
        <w:pStyle w:val="Default"/>
        <w:numPr>
          <w:ilvl w:val="0"/>
          <w:numId w:val="46"/>
        </w:numPr>
        <w:spacing w:line="276" w:lineRule="auto"/>
        <w:jc w:val="both"/>
        <w:rPr>
          <w:rFonts w:ascii="Gill Sans MT" w:hAnsi="Gill Sans MT"/>
          <w:sz w:val="22"/>
          <w:szCs w:val="22"/>
        </w:rPr>
      </w:pPr>
      <w:r w:rsidRPr="0093391E">
        <w:rPr>
          <w:rFonts w:ascii="Gill Sans MT" w:hAnsi="Gill Sans MT" w:cs="Arial"/>
          <w:sz w:val="22"/>
          <w:szCs w:val="22"/>
          <w:lang w:bidi="en-US"/>
        </w:rPr>
        <w:t>Le décret n° 2009-378 du 2 avril 2009 relatif à la scolarisation des enfants, des adolescents et des jeunes adultes handicapés et à la coopération entre les établissements</w:t>
      </w:r>
      <w:r w:rsidR="005D6FB7" w:rsidRPr="0093391E">
        <w:rPr>
          <w:rFonts w:ascii="Gill Sans MT" w:hAnsi="Gill Sans MT" w:cs="Arial"/>
          <w:sz w:val="22"/>
          <w:szCs w:val="22"/>
          <w:lang w:bidi="en-US"/>
        </w:rPr>
        <w:t>.</w:t>
      </w:r>
    </w:p>
    <w:p w:rsidR="003E1DAB" w:rsidRPr="0093391E" w:rsidRDefault="003E1DAB" w:rsidP="003E1DAB">
      <w:pPr>
        <w:pStyle w:val="Default"/>
        <w:numPr>
          <w:ilvl w:val="0"/>
          <w:numId w:val="36"/>
        </w:numPr>
        <w:spacing w:line="276" w:lineRule="auto"/>
        <w:jc w:val="both"/>
        <w:rPr>
          <w:rFonts w:ascii="Gill Sans MT" w:hAnsi="Gill Sans MT"/>
          <w:color w:val="000000" w:themeColor="text1"/>
          <w:sz w:val="22"/>
          <w:szCs w:val="22"/>
        </w:rPr>
      </w:pPr>
      <w:r w:rsidRPr="0093391E">
        <w:rPr>
          <w:rFonts w:ascii="Gill Sans MT" w:hAnsi="Gill Sans MT"/>
          <w:color w:val="000000" w:themeColor="text1"/>
          <w:sz w:val="22"/>
          <w:szCs w:val="22"/>
        </w:rPr>
        <w:t>Comprendre le</w:t>
      </w:r>
      <w:r w:rsidR="007149A0" w:rsidRPr="0093391E">
        <w:rPr>
          <w:rFonts w:ascii="Gill Sans MT" w:hAnsi="Gill Sans MT"/>
          <w:color w:val="000000" w:themeColor="text1"/>
          <w:sz w:val="22"/>
          <w:szCs w:val="22"/>
        </w:rPr>
        <w:t xml:space="preserve"> fonctionnement du DAME (dispositif d’accompagnement médico-social)</w:t>
      </w:r>
      <w:r w:rsidR="00CD778E" w:rsidRPr="0093391E">
        <w:rPr>
          <w:rFonts w:ascii="Gill Sans MT" w:hAnsi="Gill Sans MT"/>
          <w:color w:val="000000" w:themeColor="text1"/>
          <w:sz w:val="22"/>
          <w:szCs w:val="22"/>
        </w:rPr>
        <w:t xml:space="preserve"> et la notion de parcours</w:t>
      </w:r>
      <w:r w:rsidRPr="0093391E">
        <w:rPr>
          <w:rFonts w:ascii="Gill Sans MT" w:hAnsi="Gill Sans MT"/>
          <w:color w:val="000000" w:themeColor="text1"/>
          <w:sz w:val="22"/>
          <w:szCs w:val="22"/>
        </w:rPr>
        <w:t xml:space="preserve">. </w:t>
      </w:r>
    </w:p>
    <w:p w:rsidR="005105AA" w:rsidRPr="0093391E" w:rsidRDefault="005105AA" w:rsidP="00925235">
      <w:pPr>
        <w:pStyle w:val="Default"/>
        <w:numPr>
          <w:ilvl w:val="0"/>
          <w:numId w:val="36"/>
        </w:numPr>
        <w:spacing w:line="276" w:lineRule="auto"/>
        <w:jc w:val="both"/>
        <w:rPr>
          <w:rFonts w:ascii="Gill Sans MT" w:hAnsi="Gill Sans MT"/>
          <w:color w:val="000000" w:themeColor="text1"/>
          <w:sz w:val="22"/>
          <w:szCs w:val="22"/>
        </w:rPr>
      </w:pPr>
      <w:r w:rsidRPr="0093391E">
        <w:rPr>
          <w:rFonts w:ascii="Gill Sans MT" w:hAnsi="Gill Sans MT"/>
          <w:sz w:val="22"/>
          <w:szCs w:val="22"/>
        </w:rPr>
        <w:t xml:space="preserve">Appréhender </w:t>
      </w:r>
      <w:r w:rsidR="00E560E1" w:rsidRPr="0093391E">
        <w:rPr>
          <w:rFonts w:ascii="Gill Sans MT" w:hAnsi="Gill Sans MT"/>
          <w:sz w:val="22"/>
          <w:szCs w:val="22"/>
        </w:rPr>
        <w:t>l’évolution</w:t>
      </w:r>
      <w:r w:rsidR="00CD778E" w:rsidRPr="0093391E">
        <w:rPr>
          <w:rFonts w:ascii="Gill Sans MT" w:hAnsi="Gill Sans MT"/>
          <w:sz w:val="22"/>
          <w:szCs w:val="22"/>
        </w:rPr>
        <w:t xml:space="preserve"> vers le DAME</w:t>
      </w:r>
      <w:r w:rsidR="003043BD" w:rsidRPr="0093391E">
        <w:rPr>
          <w:rFonts w:ascii="Gill Sans MT" w:hAnsi="Gill Sans MT"/>
          <w:sz w:val="22"/>
          <w:szCs w:val="22"/>
        </w:rPr>
        <w:t xml:space="preserve"> et l’articulation</w:t>
      </w:r>
      <w:r w:rsidR="00E560E1" w:rsidRPr="0093391E">
        <w:rPr>
          <w:rFonts w:ascii="Gill Sans MT" w:hAnsi="Gill Sans MT"/>
          <w:sz w:val="22"/>
          <w:szCs w:val="22"/>
        </w:rPr>
        <w:t xml:space="preserve"> </w:t>
      </w:r>
      <w:r w:rsidR="00CD778E" w:rsidRPr="0093391E">
        <w:rPr>
          <w:rFonts w:ascii="Gill Sans MT" w:hAnsi="Gill Sans MT"/>
          <w:sz w:val="22"/>
          <w:szCs w:val="22"/>
        </w:rPr>
        <w:t xml:space="preserve">des modalités </w:t>
      </w:r>
      <w:r w:rsidR="00CD778E" w:rsidRPr="0093391E">
        <w:rPr>
          <w:rFonts w:ascii="Gill Sans MT" w:hAnsi="Gill Sans MT"/>
          <w:color w:val="000000" w:themeColor="text1"/>
          <w:sz w:val="22"/>
          <w:szCs w:val="22"/>
        </w:rPr>
        <w:t xml:space="preserve">d’accompagnement et </w:t>
      </w:r>
      <w:r w:rsidR="00E560E1" w:rsidRPr="0093391E">
        <w:rPr>
          <w:rFonts w:ascii="Gill Sans MT" w:hAnsi="Gill Sans MT"/>
          <w:sz w:val="22"/>
          <w:szCs w:val="22"/>
        </w:rPr>
        <w:t>des institutions</w:t>
      </w:r>
      <w:r w:rsidR="00CD778E" w:rsidRPr="0093391E">
        <w:rPr>
          <w:rFonts w:ascii="Gill Sans MT" w:hAnsi="Gill Sans MT"/>
          <w:sz w:val="22"/>
          <w:szCs w:val="22"/>
        </w:rPr>
        <w:t>.</w:t>
      </w:r>
      <w:r w:rsidR="00E560E1" w:rsidRPr="0093391E">
        <w:rPr>
          <w:rFonts w:ascii="Gill Sans MT" w:hAnsi="Gill Sans MT"/>
          <w:sz w:val="22"/>
          <w:szCs w:val="22"/>
        </w:rPr>
        <w:t xml:space="preserve"> </w:t>
      </w:r>
    </w:p>
    <w:p w:rsidR="004604DB" w:rsidRPr="0093391E" w:rsidRDefault="004604DB" w:rsidP="00925235">
      <w:pPr>
        <w:pStyle w:val="Paragraphedeliste"/>
        <w:widowControl/>
        <w:numPr>
          <w:ilvl w:val="0"/>
          <w:numId w:val="36"/>
        </w:numPr>
        <w:adjustRightInd w:val="0"/>
        <w:jc w:val="both"/>
        <w:rPr>
          <w:rFonts w:ascii="Gill Sans MT" w:eastAsiaTheme="minorHAnsi" w:hAnsi="Gill Sans MT" w:cs="ArialNarrow-Bold"/>
          <w:bCs/>
          <w:color w:val="000000" w:themeColor="text1"/>
          <w:lang w:eastAsia="en-US" w:bidi="ar-SA"/>
        </w:rPr>
      </w:pPr>
      <w:r w:rsidRPr="0093391E">
        <w:rPr>
          <w:rFonts w:ascii="Gill Sans MT" w:hAnsi="Gill Sans MT"/>
          <w:color w:val="000000" w:themeColor="text1"/>
        </w:rPr>
        <w:t xml:space="preserve">Questionner ses pratiques au sein du collectif et </w:t>
      </w:r>
      <w:r w:rsidRPr="0093391E">
        <w:rPr>
          <w:rFonts w:ascii="Gill Sans MT" w:eastAsiaTheme="minorHAnsi" w:hAnsi="Gill Sans MT" w:cs="ArialNarrow-Bold"/>
          <w:bCs/>
          <w:color w:val="000000" w:themeColor="text1"/>
          <w:lang w:eastAsia="en-US" w:bidi="ar-SA"/>
        </w:rPr>
        <w:t xml:space="preserve">penser les évolutions </w:t>
      </w:r>
      <w:r w:rsidR="0093391E">
        <w:rPr>
          <w:rFonts w:ascii="Gill Sans MT" w:eastAsiaTheme="minorHAnsi" w:hAnsi="Gill Sans MT" w:cs="ArialNarrow-Bold"/>
          <w:bCs/>
          <w:color w:val="000000" w:themeColor="text1"/>
          <w:lang w:eastAsia="en-US" w:bidi="ar-SA"/>
        </w:rPr>
        <w:t xml:space="preserve">liées à </w:t>
      </w:r>
      <w:r w:rsidRPr="0093391E">
        <w:rPr>
          <w:rFonts w:ascii="Gill Sans MT" w:eastAsiaTheme="minorHAnsi" w:hAnsi="Gill Sans MT" w:cs="ArialNarrow-Bold"/>
          <w:bCs/>
          <w:color w:val="000000" w:themeColor="text1"/>
          <w:lang w:eastAsia="en-US" w:bidi="ar-SA"/>
        </w:rPr>
        <w:t xml:space="preserve">la mise en place </w:t>
      </w:r>
      <w:r w:rsidR="00CD778E" w:rsidRPr="0093391E">
        <w:rPr>
          <w:rFonts w:ascii="Gill Sans MT" w:eastAsiaTheme="minorHAnsi" w:hAnsi="Gill Sans MT" w:cs="ArialNarrow-Bold"/>
          <w:bCs/>
          <w:color w:val="000000" w:themeColor="text1"/>
          <w:lang w:eastAsia="en-US" w:bidi="ar-SA"/>
        </w:rPr>
        <w:t>du DAME.</w:t>
      </w:r>
    </w:p>
    <w:p w:rsidR="003F7A09" w:rsidRPr="0093391E" w:rsidRDefault="003043BD" w:rsidP="003F7A09">
      <w:pPr>
        <w:pStyle w:val="Default"/>
        <w:numPr>
          <w:ilvl w:val="0"/>
          <w:numId w:val="36"/>
        </w:numPr>
        <w:spacing w:line="276" w:lineRule="auto"/>
        <w:jc w:val="both"/>
        <w:rPr>
          <w:rFonts w:ascii="Gill Sans MT" w:hAnsi="Gill Sans MT"/>
          <w:sz w:val="22"/>
          <w:szCs w:val="22"/>
        </w:rPr>
      </w:pPr>
      <w:r w:rsidRPr="0093391E">
        <w:rPr>
          <w:rFonts w:ascii="Gill Sans MT" w:hAnsi="Gill Sans MT"/>
          <w:sz w:val="22"/>
          <w:szCs w:val="22"/>
        </w:rPr>
        <w:t xml:space="preserve">Co-construire des outils </w:t>
      </w:r>
      <w:r w:rsidR="001D41E2" w:rsidRPr="0093391E">
        <w:rPr>
          <w:rFonts w:ascii="Gill Sans MT" w:hAnsi="Gill Sans MT"/>
          <w:sz w:val="22"/>
          <w:szCs w:val="22"/>
        </w:rPr>
        <w:t>et des formats de restitution adaptés</w:t>
      </w:r>
      <w:r w:rsidRPr="0093391E">
        <w:rPr>
          <w:rFonts w:ascii="Gill Sans MT" w:hAnsi="Gill Sans MT"/>
          <w:sz w:val="22"/>
          <w:szCs w:val="22"/>
        </w:rPr>
        <w:t xml:space="preserve"> sur la base d’une ré</w:t>
      </w:r>
      <w:r w:rsidR="001D41E2" w:rsidRPr="0093391E">
        <w:rPr>
          <w:rFonts w:ascii="Gill Sans MT" w:hAnsi="Gill Sans MT"/>
          <w:sz w:val="22"/>
          <w:szCs w:val="22"/>
        </w:rPr>
        <w:t>férence commune</w:t>
      </w:r>
      <w:r w:rsidR="00CD778E" w:rsidRPr="0093391E">
        <w:rPr>
          <w:rFonts w:ascii="Gill Sans MT" w:hAnsi="Gill Sans MT"/>
          <w:sz w:val="22"/>
          <w:szCs w:val="22"/>
        </w:rPr>
        <w:t xml:space="preserve"> dans le cadre de l’élaboration et le suivi des projets personnalisés des personnes accompagnées</w:t>
      </w:r>
      <w:r w:rsidR="001D41E2" w:rsidRPr="0093391E">
        <w:rPr>
          <w:rFonts w:ascii="Gill Sans MT" w:hAnsi="Gill Sans MT"/>
          <w:sz w:val="22"/>
          <w:szCs w:val="22"/>
        </w:rPr>
        <w:t xml:space="preserve">. </w:t>
      </w:r>
    </w:p>
    <w:p w:rsidR="005D6FB7" w:rsidRPr="0093391E" w:rsidRDefault="005D6FB7" w:rsidP="003F7A09">
      <w:pPr>
        <w:pStyle w:val="Default"/>
        <w:numPr>
          <w:ilvl w:val="0"/>
          <w:numId w:val="36"/>
        </w:numPr>
        <w:spacing w:line="276" w:lineRule="auto"/>
        <w:jc w:val="both"/>
        <w:rPr>
          <w:rFonts w:ascii="Gill Sans MT" w:hAnsi="Gill Sans MT"/>
          <w:sz w:val="22"/>
          <w:szCs w:val="22"/>
        </w:rPr>
      </w:pPr>
      <w:r w:rsidRPr="0093391E">
        <w:rPr>
          <w:rFonts w:ascii="Gill Sans MT" w:hAnsi="Gill Sans MT"/>
          <w:sz w:val="22"/>
          <w:szCs w:val="22"/>
        </w:rPr>
        <w:t>Saisir l’incontournable place des partenaires dans la fluidité des parcours de vie des usagers.</w:t>
      </w:r>
    </w:p>
    <w:p w:rsidR="003F7A09" w:rsidRPr="0093391E" w:rsidRDefault="003F7A09" w:rsidP="003F7A09">
      <w:pPr>
        <w:pStyle w:val="Default"/>
        <w:numPr>
          <w:ilvl w:val="0"/>
          <w:numId w:val="36"/>
        </w:numPr>
        <w:spacing w:line="276" w:lineRule="auto"/>
        <w:jc w:val="both"/>
        <w:rPr>
          <w:rFonts w:ascii="Gill Sans MT" w:hAnsi="Gill Sans MT"/>
          <w:sz w:val="22"/>
          <w:szCs w:val="22"/>
        </w:rPr>
      </w:pPr>
      <w:r w:rsidRPr="0093391E">
        <w:rPr>
          <w:rFonts w:ascii="Gill Sans MT" w:hAnsi="Gill Sans MT"/>
          <w:color w:val="000000" w:themeColor="text1"/>
          <w:sz w:val="22"/>
          <w:szCs w:val="22"/>
        </w:rPr>
        <w:t>Identifier les partenaires à mobiliser</w:t>
      </w:r>
      <w:r w:rsidRPr="0093391E">
        <w:rPr>
          <w:rFonts w:ascii="Gill Sans MT" w:hAnsi="Gill Sans MT"/>
          <w:sz w:val="22"/>
          <w:szCs w:val="22"/>
        </w:rPr>
        <w:t xml:space="preserve"> en fonction des projets et de la méthodologie de mise en œuvre.</w:t>
      </w:r>
    </w:p>
    <w:p w:rsidR="003043BD" w:rsidRPr="0093391E" w:rsidRDefault="003043BD" w:rsidP="003F7A09">
      <w:pPr>
        <w:pStyle w:val="Default"/>
        <w:spacing w:line="276" w:lineRule="auto"/>
        <w:ind w:left="1080"/>
        <w:jc w:val="both"/>
        <w:rPr>
          <w:rFonts w:ascii="Gill Sans MT" w:hAnsi="Gill Sans MT"/>
          <w:sz w:val="22"/>
          <w:szCs w:val="22"/>
        </w:rPr>
      </w:pPr>
    </w:p>
    <w:p w:rsidR="00E52489" w:rsidRPr="0093391E" w:rsidRDefault="00E52489" w:rsidP="00925235">
      <w:pPr>
        <w:pStyle w:val="Default"/>
        <w:spacing w:line="276" w:lineRule="auto"/>
        <w:ind w:left="1080"/>
        <w:jc w:val="both"/>
        <w:rPr>
          <w:rFonts w:ascii="Gill Sans MT" w:hAnsi="Gill Sans MT"/>
          <w:sz w:val="22"/>
          <w:szCs w:val="22"/>
        </w:rPr>
      </w:pPr>
    </w:p>
    <w:p w:rsidR="00BC1453" w:rsidRPr="0093391E" w:rsidRDefault="00BC1453" w:rsidP="00925235">
      <w:pPr>
        <w:pStyle w:val="Default"/>
        <w:spacing w:line="276" w:lineRule="auto"/>
        <w:jc w:val="both"/>
        <w:rPr>
          <w:rFonts w:ascii="Gill Sans MT" w:hAnsi="Gill Sans MT"/>
          <w:b/>
          <w:color w:val="C0504D" w:themeColor="accent2"/>
          <w:sz w:val="22"/>
          <w:szCs w:val="22"/>
        </w:rPr>
      </w:pPr>
      <w:r w:rsidRPr="0093391E">
        <w:rPr>
          <w:rFonts w:ascii="Gill Sans MT" w:hAnsi="Gill Sans MT"/>
          <w:b/>
          <w:color w:val="C0504D" w:themeColor="accent2"/>
          <w:sz w:val="22"/>
          <w:szCs w:val="22"/>
        </w:rPr>
        <w:t>P</w:t>
      </w:r>
      <w:r w:rsidR="00E52489" w:rsidRPr="0093391E">
        <w:rPr>
          <w:rFonts w:ascii="Gill Sans MT" w:hAnsi="Gill Sans MT"/>
          <w:b/>
          <w:color w:val="C0504D" w:themeColor="accent2"/>
          <w:sz w:val="22"/>
          <w:szCs w:val="22"/>
        </w:rPr>
        <w:t xml:space="preserve">arcours 2 - </w:t>
      </w:r>
      <w:r w:rsidRPr="0093391E">
        <w:rPr>
          <w:rFonts w:ascii="Gill Sans MT" w:hAnsi="Gill Sans MT"/>
          <w:b/>
          <w:color w:val="C0504D" w:themeColor="accent2"/>
          <w:sz w:val="22"/>
          <w:szCs w:val="22"/>
        </w:rPr>
        <w:t xml:space="preserve"> membres de directions/managers</w:t>
      </w:r>
    </w:p>
    <w:p w:rsidR="0089672F" w:rsidRPr="0093391E" w:rsidRDefault="00A04F53" w:rsidP="00925235">
      <w:pPr>
        <w:pStyle w:val="Paragraphedeliste"/>
        <w:widowControl/>
        <w:numPr>
          <w:ilvl w:val="0"/>
          <w:numId w:val="36"/>
        </w:numPr>
        <w:autoSpaceDE/>
        <w:autoSpaceDN/>
        <w:jc w:val="both"/>
        <w:rPr>
          <w:rFonts w:ascii="Gill Sans MT" w:hAnsi="Gill Sans MT" w:cs="Tahoma"/>
          <w:color w:val="000000" w:themeColor="text1"/>
        </w:rPr>
      </w:pPr>
      <w:r w:rsidRPr="0093391E">
        <w:rPr>
          <w:rFonts w:ascii="Gill Sans MT" w:hAnsi="Gill Sans MT" w:cs="Tahoma"/>
          <w:color w:val="000000" w:themeColor="text1"/>
        </w:rPr>
        <w:t>Comprendre le fonctionnement des autorités de contrôle et de tarification</w:t>
      </w:r>
      <w:r w:rsidR="00C63088" w:rsidRPr="0093391E">
        <w:rPr>
          <w:rFonts w:ascii="Gill Sans MT" w:hAnsi="Gill Sans MT" w:cs="Tahoma"/>
          <w:color w:val="000000" w:themeColor="text1"/>
        </w:rPr>
        <w:t>.</w:t>
      </w:r>
      <w:r w:rsidRPr="0093391E">
        <w:rPr>
          <w:rFonts w:ascii="Gill Sans MT" w:hAnsi="Gill Sans MT" w:cs="Tahoma"/>
          <w:color w:val="000000" w:themeColor="text1"/>
        </w:rPr>
        <w:t xml:space="preserve"> </w:t>
      </w:r>
    </w:p>
    <w:p w:rsidR="00A04F53" w:rsidRPr="0093391E" w:rsidRDefault="00A04F53" w:rsidP="00925235">
      <w:pPr>
        <w:pStyle w:val="Paragraphedeliste"/>
        <w:widowControl/>
        <w:numPr>
          <w:ilvl w:val="0"/>
          <w:numId w:val="36"/>
        </w:numPr>
        <w:autoSpaceDE/>
        <w:autoSpaceDN/>
        <w:jc w:val="both"/>
        <w:rPr>
          <w:rFonts w:ascii="Gill Sans MT" w:hAnsi="Gill Sans MT" w:cs="Tahoma"/>
          <w:color w:val="000000" w:themeColor="text1"/>
        </w:rPr>
      </w:pPr>
      <w:r w:rsidRPr="0093391E">
        <w:rPr>
          <w:rFonts w:ascii="Gill Sans MT" w:hAnsi="Gill Sans MT" w:cs="Tahoma"/>
          <w:color w:val="000000" w:themeColor="text1"/>
        </w:rPr>
        <w:t>Adapter son offre de service aux besoins des usagers en constante évolution</w:t>
      </w:r>
      <w:r w:rsidR="00C63088" w:rsidRPr="0093391E">
        <w:rPr>
          <w:rFonts w:ascii="Gill Sans MT" w:hAnsi="Gill Sans MT" w:cs="Tahoma"/>
          <w:color w:val="000000" w:themeColor="text1"/>
        </w:rPr>
        <w:t>.</w:t>
      </w:r>
    </w:p>
    <w:p w:rsidR="00BC1453" w:rsidRPr="0093391E" w:rsidRDefault="00BC1453" w:rsidP="00925235">
      <w:pPr>
        <w:pStyle w:val="Paragraphedeliste"/>
        <w:widowControl/>
        <w:numPr>
          <w:ilvl w:val="0"/>
          <w:numId w:val="36"/>
        </w:numPr>
        <w:autoSpaceDE/>
        <w:autoSpaceDN/>
        <w:jc w:val="both"/>
        <w:rPr>
          <w:rFonts w:ascii="Gill Sans MT" w:hAnsi="Gill Sans MT" w:cs="Tahoma"/>
          <w:color w:val="000000" w:themeColor="text1"/>
        </w:rPr>
      </w:pPr>
      <w:r w:rsidRPr="0093391E">
        <w:rPr>
          <w:rFonts w:ascii="Gill Sans MT" w:hAnsi="Gill Sans MT" w:cs="Tahoma"/>
          <w:color w:val="000000" w:themeColor="text1"/>
        </w:rPr>
        <w:t>Accompagner son équipe dans l’adaptation de ses pratiques d’accompagnement</w:t>
      </w:r>
      <w:r w:rsidR="0089672F" w:rsidRPr="0093391E">
        <w:rPr>
          <w:rFonts w:ascii="Gill Sans MT" w:hAnsi="Gill Sans MT" w:cs="Tahoma"/>
          <w:color w:val="000000" w:themeColor="text1"/>
        </w:rPr>
        <w:t>.</w:t>
      </w:r>
    </w:p>
    <w:p w:rsidR="00C63088" w:rsidRPr="0093391E" w:rsidRDefault="00C63088" w:rsidP="00925235">
      <w:pPr>
        <w:pStyle w:val="Paragraphedeliste"/>
        <w:widowControl/>
        <w:numPr>
          <w:ilvl w:val="0"/>
          <w:numId w:val="36"/>
        </w:numPr>
        <w:autoSpaceDE/>
        <w:autoSpaceDN/>
        <w:jc w:val="both"/>
        <w:rPr>
          <w:rFonts w:ascii="Gill Sans MT" w:hAnsi="Gill Sans MT" w:cs="Tahoma"/>
          <w:color w:val="000000" w:themeColor="text1"/>
        </w:rPr>
      </w:pPr>
      <w:r w:rsidRPr="0093391E">
        <w:rPr>
          <w:rFonts w:ascii="Gill Sans MT" w:hAnsi="Gill Sans MT" w:cs="Tahoma"/>
          <w:color w:val="000000" w:themeColor="text1"/>
        </w:rPr>
        <w:t>Mobiliser positivement les acteurs en leur permettant de tirer profit  des évolutions.</w:t>
      </w:r>
    </w:p>
    <w:p w:rsidR="00BC1453" w:rsidRPr="0093391E" w:rsidRDefault="00BC1453" w:rsidP="00925235">
      <w:pPr>
        <w:pStyle w:val="Paragraphedeliste"/>
        <w:widowControl/>
        <w:numPr>
          <w:ilvl w:val="0"/>
          <w:numId w:val="36"/>
        </w:numPr>
        <w:autoSpaceDE/>
        <w:autoSpaceDN/>
        <w:jc w:val="both"/>
        <w:rPr>
          <w:rFonts w:ascii="Gill Sans MT" w:hAnsi="Gill Sans MT" w:cs="Tahoma"/>
          <w:color w:val="000000" w:themeColor="text1"/>
        </w:rPr>
      </w:pPr>
      <w:r w:rsidRPr="0093391E">
        <w:rPr>
          <w:rFonts w:ascii="Gill Sans MT" w:hAnsi="Gill Sans MT" w:cs="Tahoma"/>
        </w:rPr>
        <w:t xml:space="preserve">Fédérer autour du projet d’établissement ; </w:t>
      </w:r>
      <w:r w:rsidRPr="0093391E">
        <w:rPr>
          <w:rFonts w:ascii="Gill Sans MT" w:hAnsi="Gill Sans MT" w:cs="Tahoma"/>
          <w:u w:val="single"/>
        </w:rPr>
        <w:t>communiquer</w:t>
      </w:r>
      <w:r w:rsidRPr="0093391E">
        <w:rPr>
          <w:rFonts w:ascii="Gill Sans MT" w:hAnsi="Gill Sans MT" w:cs="Tahoma"/>
        </w:rPr>
        <w:t xml:space="preserve"> auprès de son équipe</w:t>
      </w:r>
      <w:r w:rsidRPr="0093391E">
        <w:rPr>
          <w:rFonts w:ascii="Gill Sans MT" w:hAnsi="Gill Sans MT" w:cs="Tahoma"/>
          <w:color w:val="000000" w:themeColor="text1"/>
        </w:rPr>
        <w:t xml:space="preserve"> et des partenaires.</w:t>
      </w:r>
    </w:p>
    <w:p w:rsidR="00C63088" w:rsidRPr="0093391E" w:rsidRDefault="00C63088" w:rsidP="00C63088">
      <w:pPr>
        <w:pStyle w:val="Paragraphedeliste"/>
        <w:widowControl/>
        <w:autoSpaceDE/>
        <w:autoSpaceDN/>
        <w:ind w:left="1080"/>
        <w:jc w:val="both"/>
        <w:rPr>
          <w:rFonts w:ascii="Gill Sans MT" w:hAnsi="Gill Sans MT" w:cs="Tahoma"/>
          <w:color w:val="000000" w:themeColor="text1"/>
        </w:rPr>
      </w:pPr>
    </w:p>
    <w:p w:rsidR="00BC1453" w:rsidRPr="0093391E" w:rsidRDefault="00BC1453" w:rsidP="00925235">
      <w:pPr>
        <w:pStyle w:val="Default"/>
        <w:spacing w:line="276" w:lineRule="auto"/>
        <w:ind w:left="1080"/>
        <w:jc w:val="both"/>
        <w:rPr>
          <w:rFonts w:ascii="Gill Sans MT" w:hAnsi="Gill Sans MT"/>
          <w:sz w:val="22"/>
          <w:szCs w:val="22"/>
        </w:rPr>
      </w:pPr>
    </w:p>
    <w:p w:rsidR="005C5EA7" w:rsidRPr="0093391E" w:rsidRDefault="005C5EA7" w:rsidP="00925235">
      <w:pPr>
        <w:pStyle w:val="Titre2"/>
        <w:keepLines w:val="0"/>
        <w:widowControl/>
        <w:numPr>
          <w:ilvl w:val="1"/>
          <w:numId w:val="10"/>
        </w:numPr>
        <w:autoSpaceDE/>
        <w:autoSpaceDN/>
        <w:spacing w:before="0" w:after="60" w:line="276" w:lineRule="auto"/>
        <w:jc w:val="both"/>
        <w:rPr>
          <w:rFonts w:ascii="Gill Sans MT" w:eastAsia="Malgun Gothic" w:hAnsi="Gill Sans MT"/>
          <w:color w:val="3C247E"/>
          <w:sz w:val="22"/>
          <w:szCs w:val="22"/>
          <w:lang w:eastAsia="en-US"/>
        </w:rPr>
      </w:pPr>
      <w:r w:rsidRPr="0093391E">
        <w:rPr>
          <w:rFonts w:ascii="Gill Sans MT" w:eastAsia="Malgun Gothic" w:hAnsi="Gill Sans MT"/>
          <w:color w:val="3C247E"/>
          <w:sz w:val="22"/>
          <w:szCs w:val="22"/>
          <w:lang w:eastAsia="en-US"/>
        </w:rPr>
        <w:t>Public cibl</w:t>
      </w:r>
      <w:bookmarkEnd w:id="28"/>
      <w:r w:rsidR="00BC1FD7" w:rsidRPr="0093391E">
        <w:rPr>
          <w:rFonts w:ascii="Gill Sans MT" w:eastAsia="Malgun Gothic" w:hAnsi="Gill Sans MT"/>
          <w:color w:val="3C247E"/>
          <w:sz w:val="22"/>
          <w:szCs w:val="22"/>
          <w:lang w:eastAsia="en-US"/>
        </w:rPr>
        <w:t>e</w:t>
      </w:r>
    </w:p>
    <w:p w:rsidR="005C5EA7" w:rsidRPr="0093391E" w:rsidRDefault="005C5EA7" w:rsidP="00925235">
      <w:pPr>
        <w:spacing w:line="276" w:lineRule="auto"/>
        <w:jc w:val="both"/>
        <w:rPr>
          <w:rFonts w:ascii="Gill Sans MT" w:eastAsia="Malgun Gothic" w:hAnsi="Gill Sans MT"/>
          <w:lang w:eastAsia="en-US"/>
        </w:rPr>
      </w:pPr>
    </w:p>
    <w:p w:rsidR="00E52489" w:rsidRPr="0093391E" w:rsidRDefault="00562F51" w:rsidP="00925235">
      <w:pPr>
        <w:tabs>
          <w:tab w:val="left" w:pos="1134"/>
        </w:tabs>
        <w:spacing w:line="276" w:lineRule="auto"/>
        <w:jc w:val="both"/>
        <w:rPr>
          <w:rFonts w:ascii="Gill Sans MT" w:hAnsi="Gill Sans MT" w:cs="Arial"/>
        </w:rPr>
      </w:pPr>
      <w:r w:rsidRPr="0093391E">
        <w:rPr>
          <w:rFonts w:ascii="Gill Sans MT" w:hAnsi="Gill Sans MT" w:cs="Arial"/>
          <w:color w:val="000000"/>
        </w:rPr>
        <w:t xml:space="preserve">Cette action s’adresse aux </w:t>
      </w:r>
      <w:r w:rsidRPr="0093391E">
        <w:rPr>
          <w:rFonts w:ascii="Gill Sans MT" w:hAnsi="Gill Sans MT" w:cs="Arial"/>
        </w:rPr>
        <w:t xml:space="preserve">professionnels </w:t>
      </w:r>
      <w:r w:rsidR="00FA69CC" w:rsidRPr="0093391E">
        <w:rPr>
          <w:rFonts w:ascii="Gill Sans MT" w:hAnsi="Gill Sans MT" w:cs="Arial"/>
        </w:rPr>
        <w:t xml:space="preserve">de </w:t>
      </w:r>
      <w:r w:rsidR="00485056" w:rsidRPr="0093391E">
        <w:rPr>
          <w:rFonts w:ascii="Gill Sans MT" w:hAnsi="Gill Sans MT" w:cs="Arial"/>
        </w:rPr>
        <w:t xml:space="preserve">l’IME </w:t>
      </w:r>
      <w:proofErr w:type="spellStart"/>
      <w:r w:rsidR="00485056" w:rsidRPr="0093391E">
        <w:rPr>
          <w:rFonts w:ascii="Gill Sans MT" w:hAnsi="Gill Sans MT" w:cs="Arial"/>
        </w:rPr>
        <w:t>Chantejoie</w:t>
      </w:r>
      <w:proofErr w:type="spellEnd"/>
      <w:r w:rsidR="00E52489" w:rsidRPr="0093391E">
        <w:rPr>
          <w:rFonts w:ascii="Gill Sans MT" w:hAnsi="Gill Sans MT" w:cs="Arial"/>
        </w:rPr>
        <w:t>.</w:t>
      </w:r>
    </w:p>
    <w:p w:rsidR="00562F51" w:rsidRPr="0093391E" w:rsidRDefault="00E52489" w:rsidP="00925235">
      <w:pPr>
        <w:tabs>
          <w:tab w:val="left" w:pos="1134"/>
        </w:tabs>
        <w:spacing w:line="276" w:lineRule="auto"/>
        <w:jc w:val="both"/>
        <w:rPr>
          <w:rFonts w:ascii="Gill Sans MT" w:hAnsi="Gill Sans MT" w:cs="Arial"/>
        </w:rPr>
      </w:pPr>
      <w:r w:rsidRPr="0093391E">
        <w:rPr>
          <w:rFonts w:ascii="Gill Sans MT" w:hAnsi="Gill Sans MT" w:cs="Arial"/>
          <w:b/>
        </w:rPr>
        <w:t>Parcours 1 :</w:t>
      </w:r>
      <w:r w:rsidRPr="0093391E">
        <w:rPr>
          <w:rFonts w:ascii="Gill Sans MT" w:hAnsi="Gill Sans MT" w:cs="Arial"/>
        </w:rPr>
        <w:t xml:space="preserve"> </w:t>
      </w:r>
      <w:r w:rsidR="00343C4E" w:rsidRPr="0093391E">
        <w:rPr>
          <w:rFonts w:ascii="Gill Sans MT" w:hAnsi="Gill Sans MT" w:cs="Arial"/>
        </w:rPr>
        <w:t>éducateurs sp</w:t>
      </w:r>
      <w:r w:rsidR="0093391E">
        <w:rPr>
          <w:rFonts w:ascii="Gill Sans MT" w:hAnsi="Gill Sans MT" w:cs="Arial"/>
        </w:rPr>
        <w:t>écialisées, assistants sociaux,</w:t>
      </w:r>
      <w:r w:rsidR="00343C4E" w:rsidRPr="0093391E">
        <w:rPr>
          <w:rFonts w:ascii="Gill Sans MT" w:hAnsi="Gill Sans MT" w:cs="Arial"/>
        </w:rPr>
        <w:t xml:space="preserve"> moniteurs </w:t>
      </w:r>
      <w:r w:rsidRPr="0093391E">
        <w:rPr>
          <w:rFonts w:ascii="Gill Sans MT" w:hAnsi="Gill Sans MT" w:cs="Arial"/>
        </w:rPr>
        <w:t>éducateurs</w:t>
      </w:r>
      <w:r w:rsidR="00343C4E" w:rsidRPr="0093391E">
        <w:rPr>
          <w:rFonts w:ascii="Gill Sans MT" w:hAnsi="Gill Sans MT" w:cs="Arial"/>
        </w:rPr>
        <w:t>.</w:t>
      </w:r>
    </w:p>
    <w:p w:rsidR="00E52489" w:rsidRPr="0093391E" w:rsidRDefault="00E52489" w:rsidP="00925235">
      <w:pPr>
        <w:tabs>
          <w:tab w:val="left" w:pos="1134"/>
        </w:tabs>
        <w:spacing w:line="276" w:lineRule="auto"/>
        <w:jc w:val="both"/>
        <w:rPr>
          <w:rFonts w:ascii="Gill Sans MT" w:hAnsi="Gill Sans MT" w:cs="Arial"/>
          <w:color w:val="5B9BD5"/>
        </w:rPr>
      </w:pPr>
      <w:r w:rsidRPr="0093391E">
        <w:rPr>
          <w:rFonts w:ascii="Gill Sans MT" w:hAnsi="Gill Sans MT" w:cs="Arial"/>
          <w:b/>
        </w:rPr>
        <w:t>Parcours 2</w:t>
      </w:r>
      <w:r w:rsidRPr="0093391E">
        <w:rPr>
          <w:rFonts w:ascii="Gill Sans MT" w:hAnsi="Gill Sans MT" w:cs="Arial"/>
        </w:rPr>
        <w:t> : Membres de direction, chefs de service</w:t>
      </w:r>
      <w:r w:rsidR="00485056" w:rsidRPr="0093391E">
        <w:rPr>
          <w:rFonts w:ascii="Gill Sans MT" w:hAnsi="Gill Sans MT" w:cs="Arial"/>
        </w:rPr>
        <w:t>, médecin coordinateur, coordinateur pédagogique.</w:t>
      </w:r>
    </w:p>
    <w:p w:rsidR="005C5EA7" w:rsidRPr="0093391E" w:rsidRDefault="005C5EA7" w:rsidP="00925235">
      <w:pPr>
        <w:spacing w:line="276" w:lineRule="auto"/>
        <w:jc w:val="both"/>
        <w:rPr>
          <w:rFonts w:ascii="Gill Sans MT" w:eastAsia="Malgun Gothic" w:hAnsi="Gill Sans MT"/>
        </w:rPr>
      </w:pPr>
    </w:p>
    <w:p w:rsidR="005C5EA7" w:rsidRPr="0093391E" w:rsidRDefault="005C5EA7" w:rsidP="00925235">
      <w:pPr>
        <w:pStyle w:val="Titre1"/>
        <w:numPr>
          <w:ilvl w:val="0"/>
          <w:numId w:val="21"/>
        </w:numPr>
        <w:spacing w:before="0" w:line="276" w:lineRule="auto"/>
        <w:jc w:val="both"/>
        <w:rPr>
          <w:rFonts w:ascii="Gill Sans MT" w:eastAsia="Malgun Gothic" w:hAnsi="Gill Sans MT"/>
          <w:color w:val="3C247E"/>
          <w:sz w:val="22"/>
          <w:szCs w:val="22"/>
        </w:rPr>
      </w:pPr>
      <w:bookmarkStart w:id="29" w:name="_Toc514331077"/>
      <w:r w:rsidRPr="0093391E">
        <w:rPr>
          <w:rFonts w:ascii="Gill Sans MT" w:eastAsia="Malgun Gothic" w:hAnsi="Gill Sans MT"/>
          <w:color w:val="3C247E"/>
          <w:sz w:val="22"/>
          <w:szCs w:val="22"/>
        </w:rPr>
        <w:t>Description des prestations attendues</w:t>
      </w:r>
      <w:bookmarkEnd w:id="29"/>
    </w:p>
    <w:p w:rsidR="004A6C64" w:rsidRPr="0093391E" w:rsidRDefault="004A6C64" w:rsidP="00925235">
      <w:pPr>
        <w:adjustRightInd w:val="0"/>
        <w:jc w:val="both"/>
        <w:rPr>
          <w:rFonts w:ascii="Gill Sans MT" w:hAnsi="Gill Sans MT" w:cs="Symbol"/>
          <w:color w:val="000000"/>
          <w:sz w:val="24"/>
          <w:szCs w:val="24"/>
        </w:rPr>
      </w:pPr>
    </w:p>
    <w:p w:rsidR="004A6C64" w:rsidRPr="0093391E" w:rsidRDefault="004A6C64" w:rsidP="00925235">
      <w:pPr>
        <w:pStyle w:val="Paragraphedeliste"/>
        <w:widowControl/>
        <w:numPr>
          <w:ilvl w:val="0"/>
          <w:numId w:val="41"/>
        </w:numPr>
        <w:adjustRightInd w:val="0"/>
        <w:spacing w:after="200" w:line="276" w:lineRule="auto"/>
        <w:ind w:left="1418"/>
        <w:contextualSpacing/>
        <w:jc w:val="both"/>
        <w:rPr>
          <w:rFonts w:ascii="Gill Sans MT" w:hAnsi="Gill Sans MT" w:cs="Calibri"/>
          <w:color w:val="3F2782"/>
        </w:rPr>
      </w:pPr>
      <w:r w:rsidRPr="0093391E">
        <w:rPr>
          <w:rFonts w:ascii="Gill Sans MT" w:hAnsi="Gill Sans MT" w:cs="Calibri"/>
          <w:b/>
          <w:bCs/>
          <w:color w:val="3F2782"/>
        </w:rPr>
        <w:t xml:space="preserve">Modalités pédagogiques </w:t>
      </w:r>
    </w:p>
    <w:p w:rsidR="004A6C64" w:rsidRPr="0093391E" w:rsidRDefault="004A6C64" w:rsidP="00925235">
      <w:pPr>
        <w:adjustRightInd w:val="0"/>
        <w:spacing w:line="276" w:lineRule="auto"/>
        <w:jc w:val="both"/>
        <w:rPr>
          <w:rFonts w:ascii="Gill Sans MT" w:hAnsi="Gill Sans MT" w:cs="Calibri"/>
          <w:color w:val="000000" w:themeColor="text1"/>
        </w:rPr>
      </w:pPr>
      <w:r w:rsidRPr="0093391E">
        <w:rPr>
          <w:rFonts w:ascii="Gill Sans MT" w:hAnsi="Gill Sans MT" w:cs="Calibri"/>
          <w:color w:val="000000" w:themeColor="text1"/>
        </w:rPr>
        <w:lastRenderedPageBreak/>
        <w:t xml:space="preserve">Bien que l’approche multimodale soit généralement recherchée par l’OPCO Santé, il est important que les jours de formation se réalisent en </w:t>
      </w:r>
      <w:proofErr w:type="spellStart"/>
      <w:r w:rsidRPr="0093391E">
        <w:rPr>
          <w:rFonts w:ascii="Gill Sans MT" w:hAnsi="Gill Sans MT" w:cs="Calibri"/>
          <w:color w:val="000000" w:themeColor="text1"/>
        </w:rPr>
        <w:t>présentiel</w:t>
      </w:r>
      <w:proofErr w:type="spellEnd"/>
      <w:r w:rsidRPr="0093391E">
        <w:rPr>
          <w:rFonts w:ascii="Gill Sans MT" w:hAnsi="Gill Sans MT" w:cs="Calibri"/>
          <w:color w:val="000000" w:themeColor="text1"/>
        </w:rPr>
        <w:t>. Cependant, en dehors des journées de formation, un accompagnement à distance est fortement conseillé et cela dans le but de guider les participant</w:t>
      </w:r>
      <w:r w:rsidR="00485056" w:rsidRPr="0093391E">
        <w:rPr>
          <w:rFonts w:ascii="Gill Sans MT" w:hAnsi="Gill Sans MT" w:cs="Calibri"/>
          <w:color w:val="000000" w:themeColor="text1"/>
        </w:rPr>
        <w:t>s</w:t>
      </w:r>
      <w:r w:rsidRPr="0093391E">
        <w:rPr>
          <w:rFonts w:ascii="Gill Sans MT" w:hAnsi="Gill Sans MT" w:cs="Calibri"/>
          <w:color w:val="000000" w:themeColor="text1"/>
        </w:rPr>
        <w:t xml:space="preserve"> dans leurs travaux d’intersession. </w:t>
      </w:r>
    </w:p>
    <w:p w:rsidR="004A6C64" w:rsidRPr="0093391E" w:rsidRDefault="004A6C64" w:rsidP="00925235">
      <w:pPr>
        <w:adjustRightInd w:val="0"/>
        <w:spacing w:line="276" w:lineRule="auto"/>
        <w:jc w:val="both"/>
        <w:rPr>
          <w:rFonts w:ascii="Gill Sans MT" w:hAnsi="Gill Sans MT" w:cs="Calibri"/>
          <w:color w:val="000000" w:themeColor="text1"/>
        </w:rPr>
      </w:pPr>
    </w:p>
    <w:p w:rsidR="004A6C64" w:rsidRPr="0093391E" w:rsidRDefault="004A6C64" w:rsidP="00925235">
      <w:pPr>
        <w:adjustRightInd w:val="0"/>
        <w:spacing w:line="276" w:lineRule="auto"/>
        <w:jc w:val="both"/>
        <w:rPr>
          <w:rFonts w:ascii="Gill Sans MT" w:hAnsi="Gill Sans MT" w:cs="Calibri"/>
          <w:color w:val="000000" w:themeColor="text1"/>
        </w:rPr>
      </w:pPr>
      <w:r w:rsidRPr="0093391E">
        <w:rPr>
          <w:rFonts w:ascii="Gill Sans MT" w:hAnsi="Gill Sans MT" w:cs="Calibri"/>
          <w:color w:val="000000" w:themeColor="text1"/>
        </w:rPr>
        <w:t xml:space="preserve">La formation devra être la plus pragmatique et interactive possible afin de favoriser le transfert en situation de travail. Elle alternera entre apports théoriques et exercices d’analyse de situations. </w:t>
      </w:r>
    </w:p>
    <w:p w:rsidR="004A6C64" w:rsidRPr="0093391E" w:rsidRDefault="004A6C64" w:rsidP="00925235">
      <w:pPr>
        <w:adjustRightInd w:val="0"/>
        <w:spacing w:line="276" w:lineRule="auto"/>
        <w:jc w:val="both"/>
        <w:rPr>
          <w:rFonts w:ascii="Gill Sans MT" w:hAnsi="Gill Sans MT" w:cs="Arial"/>
        </w:rPr>
      </w:pPr>
      <w:r w:rsidRPr="0093391E">
        <w:rPr>
          <w:rFonts w:ascii="Gill Sans MT" w:hAnsi="Gill Sans MT" w:cs="Arial"/>
        </w:rPr>
        <w:t xml:space="preserve">S’agissant </w:t>
      </w:r>
      <w:r w:rsidRPr="0093391E">
        <w:rPr>
          <w:rFonts w:ascii="Gill Sans MT" w:hAnsi="Gill Sans MT" w:cs="Arial"/>
          <w:b/>
          <w:u w:val="single"/>
        </w:rPr>
        <w:t>d’une formation-action</w:t>
      </w:r>
      <w:r w:rsidRPr="0093391E">
        <w:rPr>
          <w:rFonts w:ascii="Gill Sans MT" w:hAnsi="Gill Sans MT" w:cs="Arial"/>
        </w:rPr>
        <w:t xml:space="preserve">, elle devra donc comporter : </w:t>
      </w:r>
    </w:p>
    <w:p w:rsidR="004A6C64" w:rsidRPr="0093391E" w:rsidRDefault="004A6C64" w:rsidP="00925235">
      <w:pPr>
        <w:adjustRightInd w:val="0"/>
        <w:spacing w:line="276" w:lineRule="auto"/>
        <w:jc w:val="both"/>
        <w:rPr>
          <w:rFonts w:ascii="Gill Sans MT" w:hAnsi="Gill Sans MT" w:cs="Calibri"/>
          <w:color w:val="000000" w:themeColor="text1"/>
        </w:rPr>
      </w:pPr>
    </w:p>
    <w:p w:rsidR="004A6C64" w:rsidRPr="0093391E" w:rsidRDefault="004A6C64" w:rsidP="00925235">
      <w:pPr>
        <w:pStyle w:val="Paragraphedeliste"/>
        <w:widowControl/>
        <w:numPr>
          <w:ilvl w:val="0"/>
          <w:numId w:val="39"/>
        </w:numPr>
        <w:adjustRightInd w:val="0"/>
        <w:spacing w:after="18" w:line="276" w:lineRule="auto"/>
        <w:contextualSpacing/>
        <w:jc w:val="both"/>
        <w:rPr>
          <w:rFonts w:ascii="Gill Sans MT" w:hAnsi="Gill Sans MT" w:cs="Calibri"/>
          <w:color w:val="000000" w:themeColor="text1"/>
        </w:rPr>
      </w:pPr>
      <w:r w:rsidRPr="0093391E">
        <w:rPr>
          <w:rFonts w:ascii="Gill Sans MT" w:hAnsi="Gill Sans MT" w:cs="Calibri"/>
          <w:color w:val="000000" w:themeColor="text1"/>
        </w:rPr>
        <w:t xml:space="preserve">Des apports de contenus théoriques et méthodologiques </w:t>
      </w:r>
    </w:p>
    <w:p w:rsidR="004A6C64" w:rsidRPr="0093391E" w:rsidRDefault="004A6C64" w:rsidP="00925235">
      <w:pPr>
        <w:pStyle w:val="Paragraphedeliste"/>
        <w:widowControl/>
        <w:numPr>
          <w:ilvl w:val="0"/>
          <w:numId w:val="39"/>
        </w:numPr>
        <w:adjustRightInd w:val="0"/>
        <w:spacing w:after="18" w:line="276" w:lineRule="auto"/>
        <w:contextualSpacing/>
        <w:jc w:val="both"/>
        <w:rPr>
          <w:rFonts w:ascii="Gill Sans MT" w:hAnsi="Gill Sans MT" w:cs="Calibri"/>
          <w:color w:val="000000" w:themeColor="text1"/>
        </w:rPr>
      </w:pPr>
      <w:r w:rsidRPr="0093391E">
        <w:rPr>
          <w:rFonts w:ascii="Gill Sans MT" w:hAnsi="Gill Sans MT" w:cs="Calibri"/>
          <w:color w:val="000000" w:themeColor="text1"/>
        </w:rPr>
        <w:t xml:space="preserve">Des temps d’échanges de pratiques, de </w:t>
      </w:r>
      <w:proofErr w:type="spellStart"/>
      <w:r w:rsidRPr="0093391E">
        <w:rPr>
          <w:rFonts w:ascii="Gill Sans MT" w:hAnsi="Gill Sans MT" w:cs="Calibri"/>
          <w:color w:val="000000" w:themeColor="text1"/>
        </w:rPr>
        <w:t>co</w:t>
      </w:r>
      <w:proofErr w:type="spellEnd"/>
      <w:r w:rsidRPr="0093391E">
        <w:rPr>
          <w:rFonts w:ascii="Gill Sans MT" w:hAnsi="Gill Sans MT" w:cs="Calibri"/>
          <w:color w:val="000000" w:themeColor="text1"/>
        </w:rPr>
        <w:t xml:space="preserve">-développement </w:t>
      </w:r>
      <w:r w:rsidR="006B79E9" w:rsidRPr="0093391E">
        <w:rPr>
          <w:rFonts w:ascii="Gill Sans MT" w:hAnsi="Gill Sans MT" w:cs="Calibri"/>
          <w:color w:val="000000" w:themeColor="text1"/>
        </w:rPr>
        <w:t>et</w:t>
      </w:r>
      <w:r w:rsidRPr="0093391E">
        <w:rPr>
          <w:rFonts w:ascii="Gill Sans MT" w:hAnsi="Gill Sans MT" w:cs="Calibri"/>
          <w:color w:val="000000" w:themeColor="text1"/>
        </w:rPr>
        <w:t xml:space="preserve"> d’apprentissage par les pairs </w:t>
      </w:r>
    </w:p>
    <w:p w:rsidR="004A6C64" w:rsidRPr="0093391E" w:rsidRDefault="004A6C64" w:rsidP="00925235">
      <w:pPr>
        <w:pStyle w:val="Paragraphedeliste"/>
        <w:widowControl/>
        <w:numPr>
          <w:ilvl w:val="0"/>
          <w:numId w:val="39"/>
        </w:numPr>
        <w:adjustRightInd w:val="0"/>
        <w:spacing w:after="18" w:line="276" w:lineRule="auto"/>
        <w:contextualSpacing/>
        <w:jc w:val="both"/>
        <w:rPr>
          <w:rFonts w:ascii="Gill Sans MT" w:hAnsi="Gill Sans MT" w:cs="Calibri"/>
          <w:color w:val="000000" w:themeColor="text1"/>
        </w:rPr>
      </w:pPr>
      <w:r w:rsidRPr="0093391E">
        <w:rPr>
          <w:rFonts w:ascii="Gill Sans MT" w:hAnsi="Gill Sans MT" w:cs="Calibri"/>
          <w:color w:val="000000" w:themeColor="text1"/>
        </w:rPr>
        <w:t xml:space="preserve">Des outils concrets et opérationnels : méthodologie de formalisation </w:t>
      </w:r>
      <w:r w:rsidR="006B79E9" w:rsidRPr="0093391E">
        <w:rPr>
          <w:rFonts w:ascii="Gill Sans MT" w:hAnsi="Gill Sans MT" w:cs="Calibri"/>
          <w:color w:val="000000" w:themeColor="text1"/>
        </w:rPr>
        <w:t>de supports d’accompagnement</w:t>
      </w:r>
      <w:r w:rsidRPr="0093391E">
        <w:rPr>
          <w:rFonts w:ascii="Gill Sans MT" w:hAnsi="Gill Sans MT" w:cs="Calibri"/>
          <w:color w:val="000000" w:themeColor="text1"/>
        </w:rPr>
        <w:t>, outils liés</w:t>
      </w:r>
      <w:r w:rsidR="00362BAE">
        <w:rPr>
          <w:rFonts w:ascii="Gill Sans MT" w:hAnsi="Gill Sans MT" w:cs="Calibri"/>
          <w:color w:val="000000" w:themeColor="text1"/>
        </w:rPr>
        <w:t xml:space="preserve"> au projet pédagogique d’accompagnement et </w:t>
      </w:r>
      <w:r w:rsidRPr="0093391E">
        <w:rPr>
          <w:rFonts w:ascii="Gill Sans MT" w:hAnsi="Gill Sans MT" w:cs="Calibri"/>
          <w:color w:val="000000" w:themeColor="text1"/>
        </w:rPr>
        <w:t xml:space="preserve">au projet d’établissement.   </w:t>
      </w:r>
    </w:p>
    <w:p w:rsidR="004A6C64" w:rsidRPr="0093391E" w:rsidRDefault="004A6C64" w:rsidP="00925235">
      <w:pPr>
        <w:pStyle w:val="Paragraphedeliste"/>
        <w:widowControl/>
        <w:numPr>
          <w:ilvl w:val="0"/>
          <w:numId w:val="39"/>
        </w:numPr>
        <w:adjustRightInd w:val="0"/>
        <w:spacing w:line="276" w:lineRule="auto"/>
        <w:contextualSpacing/>
        <w:jc w:val="both"/>
        <w:rPr>
          <w:rFonts w:ascii="Gill Sans MT" w:hAnsi="Gill Sans MT" w:cs="Calibri"/>
          <w:color w:val="000000" w:themeColor="text1"/>
        </w:rPr>
      </w:pPr>
      <w:r w:rsidRPr="0093391E">
        <w:rPr>
          <w:rFonts w:ascii="Gill Sans MT" w:hAnsi="Gill Sans MT" w:cs="Calibri"/>
          <w:color w:val="000000" w:themeColor="text1"/>
        </w:rPr>
        <w:t xml:space="preserve">Des temps d’évaluation formative </w:t>
      </w:r>
    </w:p>
    <w:p w:rsidR="004A6C64" w:rsidRPr="0093391E" w:rsidRDefault="004A6C64" w:rsidP="00925235">
      <w:pPr>
        <w:spacing w:before="100" w:beforeAutospacing="1" w:after="100" w:afterAutospacing="1" w:line="276" w:lineRule="auto"/>
        <w:jc w:val="both"/>
        <w:rPr>
          <w:rFonts w:ascii="Gill Sans MT" w:hAnsi="Gill Sans MT"/>
          <w:color w:val="000000" w:themeColor="text1"/>
        </w:rPr>
      </w:pPr>
      <w:r w:rsidRPr="0093391E">
        <w:rPr>
          <w:rFonts w:ascii="Gill Sans MT" w:hAnsi="Gill Sans MT"/>
          <w:b/>
          <w:color w:val="000000" w:themeColor="text1"/>
          <w:u w:val="single"/>
        </w:rPr>
        <w:t>En amont de l’action de formation</w:t>
      </w:r>
      <w:r w:rsidRPr="0093391E">
        <w:rPr>
          <w:rFonts w:ascii="Gill Sans MT" w:hAnsi="Gill Sans MT"/>
          <w:color w:val="000000" w:themeColor="text1"/>
        </w:rPr>
        <w:t xml:space="preserve">, un questionnaire numérique type </w:t>
      </w:r>
      <w:proofErr w:type="spellStart"/>
      <w:r w:rsidRPr="0093391E">
        <w:rPr>
          <w:rFonts w:ascii="Gill Sans MT" w:hAnsi="Gill Sans MT"/>
          <w:color w:val="000000" w:themeColor="text1"/>
        </w:rPr>
        <w:t>googleform</w:t>
      </w:r>
      <w:proofErr w:type="spellEnd"/>
      <w:r w:rsidRPr="0093391E">
        <w:rPr>
          <w:rFonts w:ascii="Gill Sans MT" w:hAnsi="Gill Sans MT"/>
          <w:color w:val="000000" w:themeColor="text1"/>
        </w:rPr>
        <w:t xml:space="preserve"> pourrait être envoyé afin de : mieux cerner les publics concernés, les problématiques rencontrées,  sensibiliser et permettre au collectif de se rendre compte de la réalité du sujet. Ce questionnaire permettrait également de mobiliser les apprenants et leur permettre d’auto évaluer leur niveau de connaissance sur la thématique. </w:t>
      </w:r>
    </w:p>
    <w:p w:rsidR="004A6C64" w:rsidRPr="0093391E" w:rsidRDefault="004A6C64" w:rsidP="00925235">
      <w:pPr>
        <w:spacing w:before="100" w:beforeAutospacing="1" w:after="100" w:afterAutospacing="1" w:line="276" w:lineRule="auto"/>
        <w:jc w:val="both"/>
        <w:rPr>
          <w:rFonts w:ascii="Gill Sans MT" w:hAnsi="Gill Sans MT"/>
          <w:color w:val="000000" w:themeColor="text1"/>
        </w:rPr>
      </w:pPr>
      <w:r w:rsidRPr="0093391E">
        <w:rPr>
          <w:rFonts w:ascii="Gill Sans MT" w:hAnsi="Gill Sans MT"/>
          <w:color w:val="000000" w:themeColor="text1"/>
        </w:rPr>
        <w:t xml:space="preserve">Des supports de simplification des éléments réglementaires seraient à transmettre aux participants avant le démarrage de la formation. </w:t>
      </w:r>
    </w:p>
    <w:p w:rsidR="005C5EA7" w:rsidRPr="0093391E" w:rsidRDefault="004A6C64" w:rsidP="00925235">
      <w:pPr>
        <w:spacing w:before="100" w:beforeAutospacing="1" w:after="100" w:afterAutospacing="1" w:line="276" w:lineRule="auto"/>
        <w:jc w:val="both"/>
        <w:rPr>
          <w:rFonts w:ascii="Gill Sans MT" w:hAnsi="Gill Sans MT"/>
          <w:color w:val="000000" w:themeColor="text1"/>
        </w:rPr>
      </w:pPr>
      <w:r w:rsidRPr="0093391E">
        <w:rPr>
          <w:rFonts w:ascii="Gill Sans MT" w:hAnsi="Gill Sans MT"/>
          <w:b/>
          <w:color w:val="000000" w:themeColor="text1"/>
          <w:u w:val="single"/>
        </w:rPr>
        <w:t>En cours de formation</w:t>
      </w:r>
      <w:r w:rsidRPr="0093391E">
        <w:rPr>
          <w:rFonts w:ascii="Gill Sans MT" w:hAnsi="Gill Sans MT"/>
          <w:color w:val="000000" w:themeColor="text1"/>
        </w:rPr>
        <w:t xml:space="preserve">, la méthode active est privilégiée pour favoriser la participation des stagiaires, notamment dans le cadre d’études de cas et de mises en application des connaissances acquises. </w:t>
      </w:r>
    </w:p>
    <w:p w:rsidR="00781C41" w:rsidRPr="0093391E" w:rsidRDefault="00781C41" w:rsidP="00925235">
      <w:pPr>
        <w:pStyle w:val="Paragraphedeliste"/>
        <w:numPr>
          <w:ilvl w:val="0"/>
          <w:numId w:val="41"/>
        </w:numPr>
        <w:spacing w:before="100" w:beforeAutospacing="1" w:after="100" w:afterAutospacing="1" w:line="276" w:lineRule="auto"/>
        <w:jc w:val="both"/>
        <w:rPr>
          <w:rFonts w:ascii="Gill Sans MT" w:hAnsi="Gill Sans MT"/>
          <w:b/>
          <w:color w:val="1F497D" w:themeColor="text2"/>
        </w:rPr>
      </w:pPr>
      <w:r w:rsidRPr="0093391E">
        <w:rPr>
          <w:rFonts w:ascii="Gill Sans MT" w:hAnsi="Gill Sans MT"/>
          <w:b/>
          <w:color w:val="1F497D" w:themeColor="text2"/>
        </w:rPr>
        <w:t>Modalités organisationnelles</w:t>
      </w:r>
    </w:p>
    <w:p w:rsidR="00C63088" w:rsidRPr="00362BAE" w:rsidRDefault="00C63088" w:rsidP="00C63088">
      <w:pPr>
        <w:pStyle w:val="Titre2"/>
        <w:keepLines w:val="0"/>
        <w:widowControl/>
        <w:autoSpaceDE/>
        <w:autoSpaceDN/>
        <w:spacing w:before="0" w:after="60" w:line="276" w:lineRule="auto"/>
        <w:jc w:val="both"/>
        <w:rPr>
          <w:rFonts w:ascii="Gill Sans MT" w:eastAsia="Malgun Gothic" w:hAnsi="Gill Sans MT"/>
          <w:b w:val="0"/>
          <w:color w:val="000000" w:themeColor="text1"/>
          <w:sz w:val="22"/>
          <w:szCs w:val="22"/>
          <w:lang w:eastAsia="en-US"/>
        </w:rPr>
      </w:pPr>
      <w:bookmarkStart w:id="30" w:name="_Toc514331078"/>
      <w:r w:rsidRPr="00362BAE">
        <w:rPr>
          <w:rFonts w:ascii="Gill Sans MT" w:eastAsia="Malgun Gothic" w:hAnsi="Gill Sans MT"/>
          <w:b w:val="0"/>
          <w:color w:val="000000" w:themeColor="text1"/>
          <w:sz w:val="22"/>
          <w:szCs w:val="22"/>
          <w:lang w:eastAsia="en-US"/>
        </w:rPr>
        <w:t>Il serait pertinent de proposer un temps commun pour les deux parcours (collaborateurs et manager)</w:t>
      </w:r>
      <w:r w:rsidR="00362BAE">
        <w:rPr>
          <w:rFonts w:ascii="Gill Sans MT" w:eastAsia="Malgun Gothic" w:hAnsi="Gill Sans MT"/>
          <w:b w:val="0"/>
          <w:color w:val="000000" w:themeColor="text1"/>
          <w:sz w:val="22"/>
          <w:szCs w:val="22"/>
          <w:lang w:eastAsia="en-US"/>
        </w:rPr>
        <w:t xml:space="preserve"> sur un</w:t>
      </w:r>
      <w:r w:rsidR="00316DE3" w:rsidRPr="00362BAE">
        <w:rPr>
          <w:rFonts w:ascii="Gill Sans MT" w:eastAsia="Malgun Gothic" w:hAnsi="Gill Sans MT"/>
          <w:b w:val="0"/>
          <w:color w:val="000000" w:themeColor="text1"/>
          <w:sz w:val="22"/>
          <w:szCs w:val="22"/>
          <w:lang w:eastAsia="en-US"/>
        </w:rPr>
        <w:t xml:space="preserve"> </w:t>
      </w:r>
      <w:r w:rsidR="00362BAE">
        <w:rPr>
          <w:rFonts w:ascii="Gill Sans MT" w:eastAsia="Malgun Gothic" w:hAnsi="Gill Sans MT"/>
          <w:b w:val="0"/>
          <w:color w:val="000000" w:themeColor="text1"/>
          <w:sz w:val="22"/>
          <w:szCs w:val="22"/>
          <w:lang w:eastAsia="en-US"/>
        </w:rPr>
        <w:t>jour</w:t>
      </w:r>
      <w:r w:rsidR="00316DE3" w:rsidRPr="00362BAE">
        <w:rPr>
          <w:rFonts w:ascii="Gill Sans MT" w:eastAsia="Malgun Gothic" w:hAnsi="Gill Sans MT"/>
          <w:b w:val="0"/>
          <w:color w:val="000000" w:themeColor="text1"/>
          <w:sz w:val="22"/>
          <w:szCs w:val="22"/>
          <w:lang w:eastAsia="en-US"/>
        </w:rPr>
        <w:t xml:space="preserve"> voire un jour et demi.</w:t>
      </w:r>
      <w:r w:rsidRPr="00362BAE">
        <w:rPr>
          <w:rFonts w:ascii="Gill Sans MT" w:eastAsia="Malgun Gothic" w:hAnsi="Gill Sans MT"/>
          <w:b w:val="0"/>
          <w:color w:val="000000" w:themeColor="text1"/>
          <w:sz w:val="22"/>
          <w:szCs w:val="22"/>
          <w:lang w:eastAsia="en-US"/>
        </w:rPr>
        <w:t xml:space="preserve"> </w:t>
      </w:r>
    </w:p>
    <w:p w:rsidR="00C63088" w:rsidRPr="0093391E" w:rsidRDefault="00C63088" w:rsidP="00C63088">
      <w:pPr>
        <w:rPr>
          <w:rFonts w:ascii="Gill Sans MT" w:hAnsi="Gill Sans MT"/>
          <w:lang w:eastAsia="en-US"/>
        </w:rPr>
      </w:pPr>
    </w:p>
    <w:p w:rsidR="005C5EA7" w:rsidRPr="0093391E" w:rsidRDefault="005C5EA7" w:rsidP="00925235">
      <w:pPr>
        <w:pStyle w:val="Titre2"/>
        <w:keepLines w:val="0"/>
        <w:widowControl/>
        <w:numPr>
          <w:ilvl w:val="0"/>
          <w:numId w:val="41"/>
        </w:numPr>
        <w:autoSpaceDE/>
        <w:autoSpaceDN/>
        <w:spacing w:before="0" w:after="60" w:line="276" w:lineRule="auto"/>
        <w:jc w:val="both"/>
        <w:rPr>
          <w:rFonts w:ascii="Gill Sans MT" w:eastAsia="Malgun Gothic" w:hAnsi="Gill Sans MT"/>
          <w:color w:val="3C247E"/>
          <w:sz w:val="22"/>
          <w:szCs w:val="22"/>
          <w:lang w:eastAsia="en-US"/>
        </w:rPr>
      </w:pPr>
      <w:r w:rsidRPr="0093391E">
        <w:rPr>
          <w:rFonts w:ascii="Gill Sans MT" w:eastAsia="Malgun Gothic" w:hAnsi="Gill Sans MT"/>
          <w:color w:val="3C247E"/>
          <w:sz w:val="22"/>
          <w:szCs w:val="22"/>
          <w:lang w:eastAsia="en-US"/>
        </w:rPr>
        <w:t>Durée</w:t>
      </w:r>
      <w:bookmarkEnd w:id="30"/>
    </w:p>
    <w:p w:rsidR="004258C7" w:rsidRPr="0093391E" w:rsidRDefault="00DF5912" w:rsidP="00925235">
      <w:pPr>
        <w:adjustRightInd w:val="0"/>
        <w:spacing w:line="276" w:lineRule="auto"/>
        <w:jc w:val="both"/>
        <w:rPr>
          <w:rFonts w:ascii="Gill Sans MT" w:hAnsi="Gill Sans MT" w:cs="Arial"/>
          <w:color w:val="000000"/>
        </w:rPr>
      </w:pPr>
      <w:r w:rsidRPr="0093391E">
        <w:rPr>
          <w:rFonts w:ascii="Gill Sans MT" w:hAnsi="Gill Sans MT" w:cs="Arial"/>
          <w:color w:val="000000"/>
        </w:rPr>
        <w:t>Le parcours pédagogique souhaité</w:t>
      </w:r>
      <w:r w:rsidR="004258C7" w:rsidRPr="0093391E">
        <w:rPr>
          <w:rFonts w:ascii="Gill Sans MT" w:hAnsi="Gill Sans MT" w:cs="Arial"/>
          <w:color w:val="000000"/>
        </w:rPr>
        <w:t xml:space="preserve"> devra proposer une durée en fonction du programme proposé et de la méthode pédagogique utilisée. La durée de l’action est </w:t>
      </w:r>
      <w:r w:rsidR="004258C7" w:rsidRPr="0093391E">
        <w:rPr>
          <w:rFonts w:ascii="Gill Sans MT" w:hAnsi="Gill Sans MT" w:cs="Arial"/>
          <w:color w:val="000000" w:themeColor="text1"/>
        </w:rPr>
        <w:t xml:space="preserve">évaluée </w:t>
      </w:r>
      <w:r w:rsidR="0012157F" w:rsidRPr="0093391E">
        <w:rPr>
          <w:rFonts w:ascii="Gill Sans MT" w:hAnsi="Gill Sans MT" w:cs="Arial"/>
          <w:color w:val="000000" w:themeColor="text1"/>
        </w:rPr>
        <w:t>à</w:t>
      </w:r>
      <w:r w:rsidR="0012157F" w:rsidRPr="0093391E">
        <w:rPr>
          <w:rFonts w:ascii="Gill Sans MT" w:hAnsi="Gill Sans MT" w:cs="Arial"/>
          <w:b/>
          <w:color w:val="000000" w:themeColor="text1"/>
        </w:rPr>
        <w:t xml:space="preserve"> </w:t>
      </w:r>
      <w:r w:rsidR="008A299B" w:rsidRPr="0093391E">
        <w:rPr>
          <w:rFonts w:ascii="Gill Sans MT" w:hAnsi="Gill Sans MT" w:cs="Arial"/>
          <w:b/>
          <w:color w:val="000000" w:themeColor="text1"/>
        </w:rPr>
        <w:t>3 jours soit 21 heures</w:t>
      </w:r>
      <w:r w:rsidR="00101CAC" w:rsidRPr="0093391E">
        <w:rPr>
          <w:rFonts w:ascii="Gill Sans MT" w:hAnsi="Gill Sans MT" w:cs="Arial"/>
          <w:b/>
          <w:color w:val="000000" w:themeColor="text1"/>
        </w:rPr>
        <w:t xml:space="preserve"> pour le</w:t>
      </w:r>
      <w:r w:rsidR="00362BAE">
        <w:rPr>
          <w:rFonts w:ascii="Gill Sans MT" w:hAnsi="Gill Sans MT" w:cs="Arial"/>
          <w:b/>
          <w:color w:val="000000" w:themeColor="text1"/>
        </w:rPr>
        <w:t xml:space="preserve"> parcours 1</w:t>
      </w:r>
      <w:r w:rsidR="00101CAC" w:rsidRPr="0093391E">
        <w:rPr>
          <w:rFonts w:ascii="Gill Sans MT" w:hAnsi="Gill Sans MT" w:cs="Arial"/>
          <w:b/>
          <w:color w:val="000000" w:themeColor="text1"/>
        </w:rPr>
        <w:t xml:space="preserve"> et </w:t>
      </w:r>
      <w:r w:rsidR="00C63088" w:rsidRPr="0093391E">
        <w:rPr>
          <w:rFonts w:ascii="Gill Sans MT" w:hAnsi="Gill Sans MT" w:cs="Arial"/>
          <w:b/>
          <w:color w:val="000000" w:themeColor="text1"/>
        </w:rPr>
        <w:t>2</w:t>
      </w:r>
      <w:r w:rsidR="00101CAC" w:rsidRPr="0093391E">
        <w:rPr>
          <w:rFonts w:ascii="Gill Sans MT" w:hAnsi="Gill Sans MT" w:cs="Arial"/>
          <w:b/>
          <w:color w:val="000000" w:themeColor="text1"/>
        </w:rPr>
        <w:t xml:space="preserve"> journée</w:t>
      </w:r>
      <w:r w:rsidR="00316DE3" w:rsidRPr="0093391E">
        <w:rPr>
          <w:rFonts w:ascii="Gill Sans MT" w:hAnsi="Gill Sans MT" w:cs="Arial"/>
          <w:b/>
          <w:color w:val="000000" w:themeColor="text1"/>
        </w:rPr>
        <w:t>s</w:t>
      </w:r>
      <w:r w:rsidR="00101CAC" w:rsidRPr="0093391E">
        <w:rPr>
          <w:rFonts w:ascii="Gill Sans MT" w:hAnsi="Gill Sans MT" w:cs="Arial"/>
          <w:b/>
          <w:color w:val="000000" w:themeColor="text1"/>
        </w:rPr>
        <w:t xml:space="preserve"> de </w:t>
      </w:r>
      <w:r w:rsidR="00316DE3" w:rsidRPr="0093391E">
        <w:rPr>
          <w:rFonts w:ascii="Gill Sans MT" w:hAnsi="Gill Sans MT" w:cs="Arial"/>
          <w:b/>
          <w:color w:val="000000" w:themeColor="text1"/>
        </w:rPr>
        <w:t>14</w:t>
      </w:r>
      <w:r w:rsidR="00101CAC" w:rsidRPr="0093391E">
        <w:rPr>
          <w:rFonts w:ascii="Gill Sans MT" w:hAnsi="Gill Sans MT" w:cs="Arial"/>
          <w:b/>
          <w:color w:val="000000" w:themeColor="text1"/>
        </w:rPr>
        <w:t xml:space="preserve"> heures pour le</w:t>
      </w:r>
      <w:r w:rsidR="00362BAE">
        <w:rPr>
          <w:rFonts w:ascii="Gill Sans MT" w:hAnsi="Gill Sans MT" w:cs="Arial"/>
          <w:b/>
          <w:color w:val="000000" w:themeColor="text1"/>
        </w:rPr>
        <w:t xml:space="preserve"> parcours 2</w:t>
      </w:r>
      <w:r w:rsidR="004258C7" w:rsidRPr="0093391E">
        <w:rPr>
          <w:rFonts w:ascii="Gill Sans MT" w:hAnsi="Gill Sans MT" w:cs="Arial"/>
          <w:color w:val="000000"/>
        </w:rPr>
        <w:t>. Cette durée</w:t>
      </w:r>
      <w:r w:rsidR="008A299B" w:rsidRPr="0093391E">
        <w:rPr>
          <w:rFonts w:ascii="Gill Sans MT" w:hAnsi="Gill Sans MT" w:cs="Arial"/>
          <w:color w:val="000000"/>
        </w:rPr>
        <w:t xml:space="preserve"> est donnée à titre </w:t>
      </w:r>
      <w:r w:rsidR="004258C7" w:rsidRPr="0093391E">
        <w:rPr>
          <w:rFonts w:ascii="Gill Sans MT" w:hAnsi="Gill Sans MT" w:cs="Arial"/>
          <w:color w:val="000000"/>
        </w:rPr>
        <w:t>indicati</w:t>
      </w:r>
      <w:r w:rsidR="008A299B" w:rsidRPr="0093391E">
        <w:rPr>
          <w:rFonts w:ascii="Gill Sans MT" w:hAnsi="Gill Sans MT" w:cs="Arial"/>
          <w:color w:val="000000"/>
        </w:rPr>
        <w:t>f.</w:t>
      </w:r>
      <w:r w:rsidR="004258C7" w:rsidRPr="0093391E">
        <w:rPr>
          <w:rFonts w:ascii="Gill Sans MT" w:hAnsi="Gill Sans MT" w:cs="Arial"/>
          <w:color w:val="000000"/>
        </w:rPr>
        <w:t xml:space="preserve"> </w:t>
      </w:r>
    </w:p>
    <w:p w:rsidR="004258C7" w:rsidRPr="0093391E" w:rsidRDefault="004258C7" w:rsidP="00925235">
      <w:pPr>
        <w:adjustRightInd w:val="0"/>
        <w:spacing w:line="276" w:lineRule="auto"/>
        <w:jc w:val="both"/>
        <w:rPr>
          <w:rFonts w:ascii="Gill Sans MT" w:hAnsi="Gill Sans MT" w:cs="Arial"/>
          <w:color w:val="000000"/>
        </w:rPr>
      </w:pPr>
    </w:p>
    <w:p w:rsidR="004258C7" w:rsidRPr="0093391E" w:rsidRDefault="004258C7" w:rsidP="00925235">
      <w:pPr>
        <w:pStyle w:val="Titre2"/>
        <w:keepLines w:val="0"/>
        <w:widowControl/>
        <w:numPr>
          <w:ilvl w:val="0"/>
          <w:numId w:val="41"/>
        </w:numPr>
        <w:autoSpaceDE/>
        <w:autoSpaceDN/>
        <w:spacing w:before="0" w:after="60" w:line="276" w:lineRule="auto"/>
        <w:jc w:val="both"/>
        <w:rPr>
          <w:rFonts w:ascii="Gill Sans MT" w:eastAsia="Malgun Gothic" w:hAnsi="Gill Sans MT"/>
          <w:color w:val="3C247E"/>
          <w:sz w:val="22"/>
          <w:szCs w:val="22"/>
          <w:lang w:eastAsia="en-US"/>
        </w:rPr>
      </w:pPr>
      <w:bookmarkStart w:id="31" w:name="_Toc514331081"/>
      <w:r w:rsidRPr="0093391E">
        <w:rPr>
          <w:rFonts w:ascii="Gill Sans MT" w:eastAsia="Malgun Gothic" w:hAnsi="Gill Sans MT"/>
          <w:color w:val="3C247E"/>
          <w:sz w:val="22"/>
          <w:szCs w:val="22"/>
          <w:lang w:eastAsia="en-US"/>
        </w:rPr>
        <w:t>Calendrier prévisionnel</w:t>
      </w:r>
      <w:bookmarkEnd w:id="31"/>
    </w:p>
    <w:p w:rsidR="004258C7" w:rsidRPr="0093391E" w:rsidRDefault="004258C7" w:rsidP="00925235">
      <w:pPr>
        <w:spacing w:line="276" w:lineRule="auto"/>
        <w:jc w:val="both"/>
        <w:rPr>
          <w:rFonts w:ascii="Gill Sans MT" w:eastAsia="Malgun Gothic" w:hAnsi="Gill Sans MT"/>
          <w:lang w:eastAsia="en-US"/>
        </w:rPr>
      </w:pPr>
    </w:p>
    <w:p w:rsidR="004258C7" w:rsidRPr="0093391E" w:rsidRDefault="004258C7" w:rsidP="00925235">
      <w:pPr>
        <w:spacing w:line="276" w:lineRule="auto"/>
        <w:jc w:val="both"/>
        <w:rPr>
          <w:rFonts w:ascii="Gill Sans MT" w:eastAsia="Malgun Gothic" w:hAnsi="Gill Sans MT"/>
          <w:lang w:eastAsia="en-US"/>
        </w:rPr>
      </w:pPr>
      <w:r w:rsidRPr="0093391E">
        <w:rPr>
          <w:rFonts w:ascii="Gill Sans MT" w:eastAsia="Malgun Gothic" w:hAnsi="Gill Sans MT"/>
          <w:lang w:eastAsia="en-US"/>
        </w:rPr>
        <w:lastRenderedPageBreak/>
        <w:t xml:space="preserve">La formation </w:t>
      </w:r>
      <w:r w:rsidR="008A299B" w:rsidRPr="0093391E">
        <w:rPr>
          <w:rFonts w:ascii="Gill Sans MT" w:eastAsia="Malgun Gothic" w:hAnsi="Gill Sans MT"/>
          <w:lang w:eastAsia="en-US"/>
        </w:rPr>
        <w:t>démarrera entre octobre et début décembre</w:t>
      </w:r>
      <w:r w:rsidR="00E52489" w:rsidRPr="0093391E">
        <w:rPr>
          <w:rFonts w:ascii="Gill Sans MT" w:eastAsia="Malgun Gothic" w:hAnsi="Gill Sans MT"/>
          <w:lang w:eastAsia="en-US"/>
        </w:rPr>
        <w:t xml:space="preserve"> 2020</w:t>
      </w:r>
      <w:r w:rsidR="008A299B" w:rsidRPr="0093391E">
        <w:rPr>
          <w:rFonts w:ascii="Gill Sans MT" w:eastAsia="Malgun Gothic" w:hAnsi="Gill Sans MT"/>
          <w:lang w:eastAsia="en-US"/>
        </w:rPr>
        <w:t xml:space="preserve">. </w:t>
      </w:r>
      <w:r w:rsidRPr="0093391E">
        <w:rPr>
          <w:rFonts w:ascii="Gill Sans MT" w:eastAsia="Malgun Gothic" w:hAnsi="Gill Sans MT"/>
          <w:lang w:eastAsia="en-US"/>
        </w:rPr>
        <w:t>Les vacances scolaires et les mercredis sont à éviter.</w:t>
      </w:r>
    </w:p>
    <w:p w:rsidR="005C5EA7" w:rsidRPr="0093391E" w:rsidRDefault="005C5EA7" w:rsidP="00925235">
      <w:pPr>
        <w:spacing w:line="276" w:lineRule="auto"/>
        <w:jc w:val="both"/>
        <w:rPr>
          <w:rFonts w:ascii="Gill Sans MT" w:eastAsia="Malgun Gothic" w:hAnsi="Gill Sans MT"/>
        </w:rPr>
      </w:pPr>
    </w:p>
    <w:p w:rsidR="005C5EA7" w:rsidRPr="0093391E" w:rsidRDefault="005C5EA7" w:rsidP="00925235">
      <w:pPr>
        <w:pStyle w:val="Titre2"/>
        <w:keepLines w:val="0"/>
        <w:widowControl/>
        <w:numPr>
          <w:ilvl w:val="0"/>
          <w:numId w:val="41"/>
        </w:numPr>
        <w:autoSpaceDE/>
        <w:autoSpaceDN/>
        <w:spacing w:before="0" w:after="60" w:line="276" w:lineRule="auto"/>
        <w:jc w:val="both"/>
        <w:rPr>
          <w:rFonts w:ascii="Gill Sans MT" w:eastAsia="Malgun Gothic" w:hAnsi="Gill Sans MT"/>
          <w:color w:val="3C247E"/>
          <w:sz w:val="22"/>
          <w:szCs w:val="22"/>
          <w:lang w:eastAsia="en-US"/>
        </w:rPr>
      </w:pPr>
      <w:bookmarkStart w:id="32" w:name="_Toc514331079"/>
      <w:r w:rsidRPr="0093391E">
        <w:rPr>
          <w:rFonts w:ascii="Gill Sans MT" w:eastAsia="Malgun Gothic" w:hAnsi="Gill Sans MT"/>
          <w:color w:val="3C247E"/>
          <w:sz w:val="22"/>
          <w:szCs w:val="22"/>
          <w:lang w:eastAsia="en-US"/>
        </w:rPr>
        <w:t>Constitution des groupes</w:t>
      </w:r>
      <w:bookmarkEnd w:id="32"/>
    </w:p>
    <w:p w:rsidR="005C5EA7" w:rsidRPr="0093391E" w:rsidRDefault="004258C7" w:rsidP="00925235">
      <w:pPr>
        <w:spacing w:before="120" w:line="276" w:lineRule="auto"/>
        <w:jc w:val="both"/>
        <w:rPr>
          <w:rFonts w:ascii="Gill Sans MT" w:eastAsia="Malgun Gothic" w:hAnsi="Gill Sans MT"/>
          <w:b/>
        </w:rPr>
      </w:pPr>
      <w:r w:rsidRPr="0093391E">
        <w:rPr>
          <w:rFonts w:ascii="Gill Sans MT" w:eastAsia="Malgun Gothic" w:hAnsi="Gill Sans MT"/>
        </w:rPr>
        <w:t xml:space="preserve">Cette formation s’adresse à </w:t>
      </w:r>
      <w:r w:rsidRPr="0093391E">
        <w:rPr>
          <w:rFonts w:ascii="Gill Sans MT" w:eastAsia="Malgun Gothic" w:hAnsi="Gill Sans MT"/>
          <w:b/>
        </w:rPr>
        <w:t>une</w:t>
      </w:r>
      <w:r w:rsidR="009135DF" w:rsidRPr="0093391E">
        <w:rPr>
          <w:rFonts w:ascii="Gill Sans MT" w:eastAsia="Malgun Gothic" w:hAnsi="Gill Sans MT"/>
          <w:b/>
        </w:rPr>
        <w:t xml:space="preserve"> </w:t>
      </w:r>
      <w:r w:rsidR="00316DE3" w:rsidRPr="0093391E">
        <w:rPr>
          <w:rFonts w:ascii="Gill Sans MT" w:eastAsia="Malgun Gothic" w:hAnsi="Gill Sans MT"/>
          <w:b/>
        </w:rPr>
        <w:t>cinquantaine</w:t>
      </w:r>
      <w:r w:rsidR="009135DF" w:rsidRPr="0093391E">
        <w:rPr>
          <w:rFonts w:ascii="Gill Sans MT" w:eastAsia="Malgun Gothic" w:hAnsi="Gill Sans MT"/>
        </w:rPr>
        <w:t xml:space="preserve"> de salariés de </w:t>
      </w:r>
      <w:r w:rsidR="00485056" w:rsidRPr="0093391E">
        <w:rPr>
          <w:rFonts w:ascii="Gill Sans MT" w:eastAsia="Malgun Gothic" w:hAnsi="Gill Sans MT"/>
        </w:rPr>
        <w:t>l’IME</w:t>
      </w:r>
      <w:r w:rsidR="00316DE3" w:rsidRPr="0093391E">
        <w:rPr>
          <w:rFonts w:ascii="Gill Sans MT" w:eastAsia="Malgun Gothic" w:hAnsi="Gill Sans MT"/>
        </w:rPr>
        <w:t xml:space="preserve"> (soit </w:t>
      </w:r>
      <w:r w:rsidR="00316DE3" w:rsidRPr="0093391E">
        <w:rPr>
          <w:rFonts w:ascii="Gill Sans MT" w:eastAsia="Malgun Gothic" w:hAnsi="Gill Sans MT"/>
          <w:b/>
        </w:rPr>
        <w:t>3 groupes</w:t>
      </w:r>
      <w:r w:rsidR="00316DE3" w:rsidRPr="0093391E">
        <w:rPr>
          <w:rFonts w:ascii="Gill Sans MT" w:eastAsia="Malgun Gothic" w:hAnsi="Gill Sans MT"/>
        </w:rPr>
        <w:t xml:space="preserve"> de collaborateurs et </w:t>
      </w:r>
      <w:r w:rsidR="00316DE3" w:rsidRPr="0093391E">
        <w:rPr>
          <w:rFonts w:ascii="Gill Sans MT" w:eastAsia="Malgun Gothic" w:hAnsi="Gill Sans MT"/>
          <w:b/>
        </w:rPr>
        <w:t>un groupe</w:t>
      </w:r>
      <w:r w:rsidR="00316DE3" w:rsidRPr="0093391E">
        <w:rPr>
          <w:rFonts w:ascii="Gill Sans MT" w:eastAsia="Malgun Gothic" w:hAnsi="Gill Sans MT"/>
        </w:rPr>
        <w:t xml:space="preserve"> de membres de direction/managers)</w:t>
      </w:r>
      <w:r w:rsidRPr="0093391E">
        <w:rPr>
          <w:rFonts w:ascii="Gill Sans MT" w:eastAsia="Malgun Gothic" w:hAnsi="Gill Sans MT"/>
        </w:rPr>
        <w:t xml:space="preserve">. L’employeur se chargera de la constitution des groupes. </w:t>
      </w:r>
    </w:p>
    <w:p w:rsidR="005C5EA7" w:rsidRPr="0093391E" w:rsidRDefault="005C5EA7" w:rsidP="00925235">
      <w:pPr>
        <w:spacing w:line="276" w:lineRule="auto"/>
        <w:jc w:val="both"/>
        <w:rPr>
          <w:rFonts w:ascii="Gill Sans MT" w:eastAsia="Malgun Gothic" w:hAnsi="Gill Sans MT"/>
          <w:lang w:eastAsia="en-US"/>
        </w:rPr>
      </w:pPr>
    </w:p>
    <w:p w:rsidR="005C5EA7" w:rsidRPr="0093391E" w:rsidRDefault="005C5EA7" w:rsidP="00925235">
      <w:pPr>
        <w:pStyle w:val="Titre2"/>
        <w:keepLines w:val="0"/>
        <w:widowControl/>
        <w:numPr>
          <w:ilvl w:val="0"/>
          <w:numId w:val="41"/>
        </w:numPr>
        <w:autoSpaceDE/>
        <w:autoSpaceDN/>
        <w:spacing w:before="0" w:after="60" w:line="276" w:lineRule="auto"/>
        <w:jc w:val="both"/>
        <w:rPr>
          <w:rFonts w:ascii="Gill Sans MT" w:eastAsia="Malgun Gothic" w:hAnsi="Gill Sans MT"/>
          <w:color w:val="3C247E"/>
          <w:sz w:val="22"/>
          <w:szCs w:val="22"/>
          <w:lang w:eastAsia="en-US"/>
        </w:rPr>
      </w:pPr>
      <w:bookmarkStart w:id="33" w:name="_Toc514331080"/>
      <w:r w:rsidRPr="0093391E">
        <w:rPr>
          <w:rFonts w:ascii="Gill Sans MT" w:eastAsia="Malgun Gothic" w:hAnsi="Gill Sans MT"/>
          <w:color w:val="3C247E"/>
          <w:sz w:val="22"/>
          <w:szCs w:val="22"/>
          <w:lang w:eastAsia="en-US"/>
        </w:rPr>
        <w:t>Contenus et moyens pédagogiques</w:t>
      </w:r>
      <w:bookmarkEnd w:id="33"/>
    </w:p>
    <w:p w:rsidR="005C5EA7" w:rsidRPr="0093391E" w:rsidRDefault="005C5EA7" w:rsidP="00925235">
      <w:pPr>
        <w:spacing w:line="276" w:lineRule="auto"/>
        <w:jc w:val="both"/>
        <w:rPr>
          <w:rFonts w:ascii="Gill Sans MT" w:eastAsia="Malgun Gothic" w:hAnsi="Gill Sans MT" w:cs="Tahoma"/>
        </w:rPr>
      </w:pPr>
    </w:p>
    <w:p w:rsidR="005C5EA7" w:rsidRPr="0093391E" w:rsidRDefault="005C5EA7" w:rsidP="00925235">
      <w:pPr>
        <w:spacing w:line="276" w:lineRule="auto"/>
        <w:jc w:val="both"/>
        <w:rPr>
          <w:rFonts w:ascii="Gill Sans MT" w:eastAsia="Malgun Gothic" w:hAnsi="Gill Sans MT" w:cs="Arial"/>
        </w:rPr>
      </w:pPr>
      <w:r w:rsidRPr="0093391E">
        <w:rPr>
          <w:rFonts w:ascii="Gill Sans MT" w:eastAsia="Malgun Gothic" w:hAnsi="Gill Sans MT" w:cs="Arial"/>
        </w:rPr>
        <w:t xml:space="preserve">Il appartient au prestataire de définir un contenu et une pédagogie permettant de répondre aux objectifs précédemment énoncés. </w:t>
      </w:r>
    </w:p>
    <w:p w:rsidR="005C5EA7" w:rsidRPr="0093391E" w:rsidRDefault="005C5EA7" w:rsidP="00925235">
      <w:pPr>
        <w:spacing w:line="276" w:lineRule="auto"/>
        <w:jc w:val="both"/>
        <w:rPr>
          <w:rFonts w:ascii="Gill Sans MT" w:eastAsia="Malgun Gothic" w:hAnsi="Gill Sans MT" w:cs="Arial"/>
        </w:rPr>
      </w:pPr>
      <w:r w:rsidRPr="0093391E">
        <w:rPr>
          <w:rFonts w:ascii="Gill Sans MT" w:eastAsia="Malgun Gothic" w:hAnsi="Gill Sans MT" w:cs="Arial"/>
        </w:rPr>
        <w:t xml:space="preserve">Les méthodes pédagogiques employées viseront à la participation active et à l'adhésion des stagiaires. Les exposés seront illustrés d'exercices pratiques et de cas concrets vécus par les stagiaires. </w:t>
      </w:r>
    </w:p>
    <w:p w:rsidR="005C5EA7" w:rsidRPr="0093391E" w:rsidRDefault="005C5EA7" w:rsidP="00925235">
      <w:pPr>
        <w:spacing w:line="276" w:lineRule="auto"/>
        <w:jc w:val="both"/>
        <w:rPr>
          <w:rFonts w:ascii="Gill Sans MT" w:eastAsia="Malgun Gothic" w:hAnsi="Gill Sans MT" w:cs="Arial"/>
        </w:rPr>
      </w:pPr>
    </w:p>
    <w:p w:rsidR="005C5EA7" w:rsidRPr="0093391E" w:rsidRDefault="0022627F" w:rsidP="00925235">
      <w:pPr>
        <w:spacing w:line="276" w:lineRule="auto"/>
        <w:jc w:val="both"/>
        <w:rPr>
          <w:rFonts w:ascii="Gill Sans MT" w:eastAsia="Malgun Gothic" w:hAnsi="Gill Sans MT" w:cs="Arial"/>
        </w:rPr>
      </w:pPr>
      <w:r w:rsidRPr="0093391E">
        <w:rPr>
          <w:rFonts w:ascii="Gill Sans MT" w:eastAsia="Malgun Gothic" w:hAnsi="Gill Sans MT" w:cs="Arial"/>
        </w:rPr>
        <w:t>Le parcours pédagogique recherché</w:t>
      </w:r>
      <w:r w:rsidR="005C5EA7" w:rsidRPr="0093391E">
        <w:rPr>
          <w:rFonts w:ascii="Gill Sans MT" w:eastAsia="Malgun Gothic" w:hAnsi="Gill Sans MT" w:cs="Arial"/>
        </w:rPr>
        <w:t xml:space="preserve"> devra, en conclusion, tracer des perspectives pour les participants sur les différents moyens, mis en œuvre ou à mettre en œuvre au sein de leur</w:t>
      </w:r>
      <w:r w:rsidRPr="0093391E">
        <w:rPr>
          <w:rFonts w:ascii="Gill Sans MT" w:eastAsia="Malgun Gothic" w:hAnsi="Gill Sans MT" w:cs="Arial"/>
        </w:rPr>
        <w:t xml:space="preserve"> association </w:t>
      </w:r>
      <w:r w:rsidR="005C5EA7" w:rsidRPr="0093391E">
        <w:rPr>
          <w:rFonts w:ascii="Gill Sans MT" w:eastAsia="Malgun Gothic" w:hAnsi="Gill Sans MT" w:cs="Arial"/>
        </w:rPr>
        <w:t>afin de poursuivre et d'élargir la réflexion sur cette problématique.</w:t>
      </w:r>
    </w:p>
    <w:p w:rsidR="005C5EA7" w:rsidRPr="0093391E" w:rsidRDefault="005C5EA7" w:rsidP="00925235">
      <w:pPr>
        <w:spacing w:line="276" w:lineRule="auto"/>
        <w:jc w:val="both"/>
        <w:rPr>
          <w:rFonts w:ascii="Gill Sans MT" w:eastAsia="Malgun Gothic" w:hAnsi="Gill Sans MT" w:cs="Arial"/>
        </w:rPr>
      </w:pPr>
      <w:r w:rsidRPr="0093391E">
        <w:rPr>
          <w:rFonts w:ascii="Gill Sans MT" w:eastAsia="Malgun Gothic" w:hAnsi="Gill Sans MT" w:cs="Arial"/>
        </w:rPr>
        <w:t xml:space="preserve">La remise d'un support pédagogique structuré et réellement adapté à la formation délivrée est demandée. </w:t>
      </w:r>
    </w:p>
    <w:p w:rsidR="0071132B" w:rsidRPr="0093391E" w:rsidRDefault="0071132B" w:rsidP="00925235">
      <w:pPr>
        <w:spacing w:line="276" w:lineRule="auto"/>
        <w:jc w:val="both"/>
        <w:rPr>
          <w:rFonts w:ascii="Gill Sans MT" w:eastAsia="Malgun Gothic" w:hAnsi="Gill Sans MT" w:cs="Arial"/>
        </w:rPr>
      </w:pPr>
    </w:p>
    <w:p w:rsidR="005C5EA7" w:rsidRPr="0093391E" w:rsidRDefault="005C5EA7" w:rsidP="00925235">
      <w:pPr>
        <w:spacing w:line="276" w:lineRule="auto"/>
        <w:jc w:val="both"/>
        <w:rPr>
          <w:rFonts w:ascii="Gill Sans MT" w:eastAsia="Malgun Gothic" w:hAnsi="Gill Sans MT" w:cs="Arial"/>
          <w:b/>
        </w:rPr>
      </w:pPr>
      <w:r w:rsidRPr="0093391E">
        <w:rPr>
          <w:rFonts w:ascii="Gill Sans MT" w:eastAsia="Malgun Gothic" w:hAnsi="Gill Sans MT" w:cs="Arial"/>
          <w:b/>
        </w:rPr>
        <w:t xml:space="preserve">Nous souhaitons que cette action de formation soit concrète et opérationnelle : c’est pourquoi il est </w:t>
      </w:r>
      <w:r w:rsidR="00422CA6" w:rsidRPr="0093391E">
        <w:rPr>
          <w:rFonts w:ascii="Gill Sans MT" w:eastAsia="Malgun Gothic" w:hAnsi="Gill Sans MT" w:cs="Arial"/>
          <w:b/>
        </w:rPr>
        <w:t xml:space="preserve">demandé une </w:t>
      </w:r>
      <w:proofErr w:type="spellStart"/>
      <w:r w:rsidR="00422CA6" w:rsidRPr="0093391E">
        <w:rPr>
          <w:rFonts w:ascii="Gill Sans MT" w:eastAsia="Malgun Gothic" w:hAnsi="Gill Sans MT" w:cs="Arial"/>
          <w:b/>
        </w:rPr>
        <w:t>co</w:t>
      </w:r>
      <w:proofErr w:type="spellEnd"/>
      <w:r w:rsidR="00422CA6" w:rsidRPr="0093391E">
        <w:rPr>
          <w:rFonts w:ascii="Gill Sans MT" w:eastAsia="Malgun Gothic" w:hAnsi="Gill Sans MT" w:cs="Arial"/>
          <w:b/>
        </w:rPr>
        <w:t xml:space="preserve">-construction avec </w:t>
      </w:r>
      <w:r w:rsidR="008A299B" w:rsidRPr="0093391E">
        <w:rPr>
          <w:rFonts w:ascii="Gill Sans MT" w:eastAsia="Malgun Gothic" w:hAnsi="Gill Sans MT" w:cs="Arial"/>
          <w:b/>
        </w:rPr>
        <w:t>l’établissement</w:t>
      </w:r>
      <w:r w:rsidR="00422CA6" w:rsidRPr="0093391E">
        <w:rPr>
          <w:rFonts w:ascii="Gill Sans MT" w:eastAsia="Malgun Gothic" w:hAnsi="Gill Sans MT" w:cs="Arial"/>
          <w:b/>
        </w:rPr>
        <w:t>.</w:t>
      </w:r>
    </w:p>
    <w:p w:rsidR="00C82694" w:rsidRPr="0093391E" w:rsidRDefault="00C82694" w:rsidP="00C82694">
      <w:pPr>
        <w:spacing w:line="276" w:lineRule="auto"/>
        <w:jc w:val="both"/>
        <w:rPr>
          <w:rFonts w:ascii="Gill Sans MT" w:eastAsia="Malgun Gothic" w:hAnsi="Gill Sans MT" w:cs="Arial"/>
          <w:b/>
        </w:rPr>
      </w:pPr>
      <w:r w:rsidRPr="0093391E">
        <w:rPr>
          <w:rFonts w:ascii="Gill Sans MT" w:eastAsia="Malgun Gothic" w:hAnsi="Gill Sans MT" w:cs="Arial"/>
          <w:b/>
        </w:rPr>
        <w:t xml:space="preserve">Par ailleurs, l’intervenant doit être expérimenté dans le domaine et expert de la thématiques du </w:t>
      </w:r>
      <w:r w:rsidR="00362BAE">
        <w:rPr>
          <w:rFonts w:ascii="Gill Sans MT" w:eastAsia="Malgun Gothic" w:hAnsi="Gill Sans MT" w:cs="Arial"/>
          <w:b/>
        </w:rPr>
        <w:t>DAME</w:t>
      </w:r>
      <w:r w:rsidRPr="0093391E">
        <w:rPr>
          <w:rFonts w:ascii="Gill Sans MT" w:eastAsia="Malgun Gothic" w:hAnsi="Gill Sans MT" w:cs="Arial"/>
          <w:b/>
        </w:rPr>
        <w:t xml:space="preserve">. </w:t>
      </w:r>
    </w:p>
    <w:p w:rsidR="00422CA6" w:rsidRPr="0093391E" w:rsidRDefault="00422CA6" w:rsidP="00925235">
      <w:pPr>
        <w:spacing w:line="276" w:lineRule="auto"/>
        <w:jc w:val="both"/>
        <w:rPr>
          <w:rFonts w:ascii="Gill Sans MT" w:eastAsia="Malgun Gothic" w:hAnsi="Gill Sans MT" w:cs="Arial"/>
          <w:b/>
        </w:rPr>
      </w:pPr>
    </w:p>
    <w:p w:rsidR="005C5EA7" w:rsidRPr="0093391E" w:rsidRDefault="005C5EA7" w:rsidP="00925235">
      <w:pPr>
        <w:spacing w:line="276" w:lineRule="auto"/>
        <w:jc w:val="both"/>
        <w:rPr>
          <w:rFonts w:ascii="Gill Sans MT" w:eastAsia="Malgun Gothic" w:hAnsi="Gill Sans MT" w:cs="Arial"/>
          <w:b/>
        </w:rPr>
      </w:pPr>
      <w:r w:rsidRPr="0093391E">
        <w:rPr>
          <w:rFonts w:ascii="Gill Sans MT" w:eastAsia="Malgun Gothic" w:hAnsi="Gill Sans MT" w:cs="Arial"/>
        </w:rPr>
        <w:t>Dans l’éventualité où un matériel spécifique serait requis par l’organisme de formation, ce point devra être spécifié et souligné dans la proposition. Toutefois, dans l’éventualité où ce</w:t>
      </w:r>
      <w:r w:rsidRPr="0093391E">
        <w:rPr>
          <w:rFonts w:ascii="Gill Sans MT" w:eastAsia="Malgun Gothic" w:hAnsi="Gill Sans MT" w:cs="Arial"/>
          <w:b/>
        </w:rPr>
        <w:t xml:space="preserve"> </w:t>
      </w:r>
      <w:r w:rsidRPr="0093391E">
        <w:rPr>
          <w:rFonts w:ascii="Gill Sans MT" w:eastAsia="Malgun Gothic" w:hAnsi="Gill Sans MT" w:cs="Arial"/>
        </w:rPr>
        <w:t xml:space="preserve">matériel pourrait ne pas être mis à disposition du formateur, </w:t>
      </w:r>
      <w:r w:rsidR="00683C44" w:rsidRPr="0093391E">
        <w:rPr>
          <w:rFonts w:ascii="Gill Sans MT" w:eastAsia="Malgun Gothic" w:hAnsi="Gill Sans MT" w:cs="Arial"/>
        </w:rPr>
        <w:t>L’OPCO Santé</w:t>
      </w:r>
      <w:r w:rsidR="00E87A0E" w:rsidRPr="0093391E">
        <w:rPr>
          <w:rFonts w:ascii="Gill Sans MT" w:eastAsia="Malgun Gothic" w:hAnsi="Gill Sans MT" w:cs="Arial"/>
        </w:rPr>
        <w:t xml:space="preserve"> </w:t>
      </w:r>
      <w:r w:rsidRPr="0093391E">
        <w:rPr>
          <w:rFonts w:ascii="Gill Sans MT" w:eastAsia="Malgun Gothic" w:hAnsi="Gill Sans MT" w:cs="Arial"/>
        </w:rPr>
        <w:t>Grand Est ne saurait en être tenu pour responsable.</w:t>
      </w:r>
    </w:p>
    <w:p w:rsidR="005C5EA7" w:rsidRPr="0093391E" w:rsidRDefault="005C5EA7" w:rsidP="00925235">
      <w:pPr>
        <w:pStyle w:val="Titre2"/>
        <w:keepLines w:val="0"/>
        <w:widowControl/>
        <w:numPr>
          <w:ilvl w:val="0"/>
          <w:numId w:val="41"/>
        </w:numPr>
        <w:autoSpaceDE/>
        <w:autoSpaceDN/>
        <w:spacing w:before="240" w:after="60" w:line="276" w:lineRule="auto"/>
        <w:jc w:val="both"/>
        <w:rPr>
          <w:rFonts w:ascii="Gill Sans MT" w:eastAsia="Malgun Gothic" w:hAnsi="Gill Sans MT"/>
          <w:color w:val="3C247E"/>
          <w:sz w:val="22"/>
          <w:szCs w:val="22"/>
          <w:lang w:eastAsia="en-US"/>
        </w:rPr>
      </w:pPr>
      <w:bookmarkStart w:id="34" w:name="_Toc514331082"/>
      <w:r w:rsidRPr="0093391E">
        <w:rPr>
          <w:rFonts w:ascii="Gill Sans MT" w:eastAsia="Malgun Gothic" w:hAnsi="Gill Sans MT"/>
          <w:color w:val="3C247E"/>
          <w:sz w:val="22"/>
          <w:szCs w:val="22"/>
          <w:lang w:eastAsia="en-US"/>
        </w:rPr>
        <w:t>Suivi et évaluation du dispositif</w:t>
      </w:r>
      <w:bookmarkEnd w:id="34"/>
    </w:p>
    <w:p w:rsidR="005C5EA7" w:rsidRPr="0093391E" w:rsidRDefault="005C5EA7" w:rsidP="00925235">
      <w:pPr>
        <w:spacing w:line="276" w:lineRule="auto"/>
        <w:jc w:val="both"/>
        <w:rPr>
          <w:rFonts w:ascii="Gill Sans MT" w:eastAsia="Malgun Gothic" w:hAnsi="Gill Sans MT"/>
          <w:lang w:eastAsia="en-US"/>
        </w:rPr>
      </w:pPr>
    </w:p>
    <w:p w:rsidR="00A41BCE" w:rsidRPr="0093391E" w:rsidRDefault="00BE545B" w:rsidP="00925235">
      <w:pPr>
        <w:spacing w:line="276" w:lineRule="auto"/>
        <w:jc w:val="both"/>
        <w:rPr>
          <w:rFonts w:ascii="Gill Sans MT" w:hAnsi="Gill Sans MT"/>
          <w:b/>
        </w:rPr>
      </w:pPr>
      <w:r w:rsidRPr="0093391E">
        <w:rPr>
          <w:rFonts w:ascii="Gill Sans MT" w:hAnsi="Gill Sans MT"/>
          <w:b/>
        </w:rPr>
        <w:t>Une attention toute particulière est accordée à l’évaluation de</w:t>
      </w:r>
      <w:r w:rsidR="004D6722" w:rsidRPr="0093391E">
        <w:rPr>
          <w:rFonts w:ascii="Gill Sans MT" w:hAnsi="Gill Sans MT"/>
          <w:b/>
        </w:rPr>
        <w:t xml:space="preserve"> l’</w:t>
      </w:r>
      <w:r w:rsidRPr="0093391E">
        <w:rPr>
          <w:rFonts w:ascii="Gill Sans MT" w:hAnsi="Gill Sans MT"/>
          <w:b/>
        </w:rPr>
        <w:t xml:space="preserve">action de formation menée. </w:t>
      </w:r>
      <w:r w:rsidR="004D6722" w:rsidRPr="0093391E">
        <w:rPr>
          <w:rFonts w:ascii="Gill Sans MT" w:hAnsi="Gill Sans MT"/>
          <w:b/>
        </w:rPr>
        <w:t xml:space="preserve">Le niveau 3 du modèle </w:t>
      </w:r>
      <w:proofErr w:type="spellStart"/>
      <w:r w:rsidR="004D6722" w:rsidRPr="0093391E">
        <w:rPr>
          <w:rFonts w:ascii="Gill Sans MT" w:hAnsi="Gill Sans MT"/>
          <w:b/>
        </w:rPr>
        <w:t>Kirkpatrick</w:t>
      </w:r>
      <w:proofErr w:type="spellEnd"/>
      <w:r w:rsidR="004D6722" w:rsidRPr="0093391E">
        <w:rPr>
          <w:rFonts w:ascii="Gill Sans MT" w:hAnsi="Gill Sans MT"/>
          <w:b/>
        </w:rPr>
        <w:t xml:space="preserve"> serait à viser. </w:t>
      </w:r>
    </w:p>
    <w:p w:rsidR="004D6722" w:rsidRPr="0093391E" w:rsidRDefault="004D6722" w:rsidP="00925235">
      <w:pPr>
        <w:spacing w:line="276" w:lineRule="auto"/>
        <w:jc w:val="both"/>
        <w:rPr>
          <w:rFonts w:ascii="Gill Sans MT" w:hAnsi="Gill Sans MT"/>
        </w:rPr>
      </w:pPr>
      <w:r w:rsidRPr="0093391E">
        <w:rPr>
          <w:rFonts w:ascii="Gill Sans MT" w:hAnsi="Gill Sans MT"/>
        </w:rPr>
        <w:t xml:space="preserve">Dans ce cas, des indicateurs quantifiables de connaissances et compétences seraient à mettre en place pour être évalués avant et après la formation. Cette étape serait à </w:t>
      </w:r>
      <w:proofErr w:type="spellStart"/>
      <w:r w:rsidRPr="0093391E">
        <w:rPr>
          <w:rFonts w:ascii="Gill Sans MT" w:hAnsi="Gill Sans MT"/>
        </w:rPr>
        <w:t>co</w:t>
      </w:r>
      <w:proofErr w:type="spellEnd"/>
      <w:r w:rsidRPr="0093391E">
        <w:rPr>
          <w:rFonts w:ascii="Gill Sans MT" w:hAnsi="Gill Sans MT"/>
        </w:rPr>
        <w:t xml:space="preserve">-construire avec </w:t>
      </w:r>
      <w:r w:rsidR="00485056" w:rsidRPr="0093391E">
        <w:rPr>
          <w:rFonts w:ascii="Gill Sans MT" w:hAnsi="Gill Sans MT"/>
        </w:rPr>
        <w:t xml:space="preserve">l’IME </w:t>
      </w:r>
      <w:proofErr w:type="spellStart"/>
      <w:r w:rsidR="00485056" w:rsidRPr="0093391E">
        <w:rPr>
          <w:rFonts w:ascii="Gill Sans MT" w:hAnsi="Gill Sans MT"/>
        </w:rPr>
        <w:t>Chantejoie</w:t>
      </w:r>
      <w:proofErr w:type="spellEnd"/>
      <w:r w:rsidRPr="0093391E">
        <w:rPr>
          <w:rFonts w:ascii="Gill Sans MT" w:hAnsi="Gill Sans MT"/>
        </w:rPr>
        <w:t xml:space="preserve">. </w:t>
      </w:r>
    </w:p>
    <w:p w:rsidR="004D6722" w:rsidRPr="0093391E" w:rsidRDefault="004D6722" w:rsidP="00925235">
      <w:pPr>
        <w:jc w:val="both"/>
        <w:rPr>
          <w:rFonts w:ascii="Gill Sans MT" w:hAnsi="Gill Sans MT"/>
          <w:b/>
        </w:rPr>
      </w:pPr>
    </w:p>
    <w:p w:rsidR="00BE545B" w:rsidRPr="0093391E" w:rsidRDefault="00BE545B" w:rsidP="00925235">
      <w:pPr>
        <w:jc w:val="both"/>
        <w:rPr>
          <w:rFonts w:ascii="Gill Sans MT" w:hAnsi="Gill Sans MT"/>
        </w:rPr>
      </w:pPr>
      <w:r w:rsidRPr="0093391E">
        <w:rPr>
          <w:rFonts w:ascii="Gill Sans MT" w:hAnsi="Gill Sans MT"/>
        </w:rPr>
        <w:t xml:space="preserve">Cette évaluation se situe à plusieurs niveaux : </w:t>
      </w:r>
    </w:p>
    <w:p w:rsidR="00D05E2B" w:rsidRPr="0093391E" w:rsidRDefault="00D05E2B" w:rsidP="00925235">
      <w:pPr>
        <w:jc w:val="both"/>
        <w:rPr>
          <w:rFonts w:ascii="Gill Sans MT" w:hAnsi="Gill Sans MT"/>
        </w:rPr>
      </w:pPr>
    </w:p>
    <w:p w:rsidR="00BE545B" w:rsidRPr="0093391E" w:rsidRDefault="00BE545B" w:rsidP="00925235">
      <w:pPr>
        <w:widowControl/>
        <w:numPr>
          <w:ilvl w:val="0"/>
          <w:numId w:val="28"/>
        </w:numPr>
        <w:tabs>
          <w:tab w:val="left" w:pos="1134"/>
        </w:tabs>
        <w:autoSpaceDE/>
        <w:autoSpaceDN/>
        <w:spacing w:line="276" w:lineRule="auto"/>
        <w:jc w:val="both"/>
        <w:rPr>
          <w:rFonts w:ascii="Gill Sans MT" w:hAnsi="Gill Sans MT" w:cs="Arial"/>
        </w:rPr>
      </w:pPr>
      <w:r w:rsidRPr="0093391E">
        <w:rPr>
          <w:rFonts w:ascii="Gill Sans MT" w:hAnsi="Gill Sans MT" w:cs="Arial"/>
          <w:b/>
          <w:bCs/>
        </w:rPr>
        <w:t>Un questionnaire de satisfactio</w:t>
      </w:r>
      <w:r w:rsidRPr="0093391E">
        <w:rPr>
          <w:rFonts w:ascii="Gill Sans MT" w:hAnsi="Gill Sans MT" w:cs="Arial"/>
          <w:b/>
        </w:rPr>
        <w:t>n</w:t>
      </w:r>
      <w:r w:rsidRPr="0093391E">
        <w:rPr>
          <w:rFonts w:ascii="Gill Sans MT" w:hAnsi="Gill Sans MT" w:cs="Arial"/>
        </w:rPr>
        <w:t xml:space="preserve"> écrit, distribué à chaque participant, qui doit être impérativement récupéré avant la fin de la formation et transmis à </w:t>
      </w:r>
      <w:r w:rsidR="00683C44" w:rsidRPr="0093391E">
        <w:rPr>
          <w:rFonts w:ascii="Gill Sans MT" w:hAnsi="Gill Sans MT" w:cs="Arial"/>
        </w:rPr>
        <w:t>l’OPCO Santé Grand Est</w:t>
      </w:r>
      <w:r w:rsidRPr="0093391E">
        <w:rPr>
          <w:rFonts w:ascii="Gill Sans MT" w:hAnsi="Gill Sans MT" w:cs="Arial"/>
        </w:rPr>
        <w:t>.</w:t>
      </w:r>
    </w:p>
    <w:p w:rsidR="00BE545B" w:rsidRPr="0093391E" w:rsidRDefault="00BE545B" w:rsidP="00925235">
      <w:pPr>
        <w:spacing w:line="276" w:lineRule="auto"/>
        <w:jc w:val="both"/>
        <w:rPr>
          <w:rFonts w:ascii="Gill Sans MT" w:hAnsi="Gill Sans MT" w:cs="Arial"/>
        </w:rPr>
      </w:pPr>
    </w:p>
    <w:p w:rsidR="00BE545B" w:rsidRPr="0093391E" w:rsidRDefault="00BE545B" w:rsidP="00925235">
      <w:pPr>
        <w:widowControl/>
        <w:numPr>
          <w:ilvl w:val="0"/>
          <w:numId w:val="28"/>
        </w:numPr>
        <w:tabs>
          <w:tab w:val="left" w:pos="1134"/>
        </w:tabs>
        <w:autoSpaceDE/>
        <w:autoSpaceDN/>
        <w:spacing w:line="276" w:lineRule="auto"/>
        <w:jc w:val="both"/>
        <w:rPr>
          <w:rFonts w:ascii="Gill Sans MT" w:hAnsi="Gill Sans MT" w:cs="Arial"/>
        </w:rPr>
      </w:pPr>
      <w:r w:rsidRPr="0093391E">
        <w:rPr>
          <w:rFonts w:ascii="Gill Sans MT" w:hAnsi="Gill Sans MT" w:cs="Arial"/>
          <w:b/>
          <w:bCs/>
        </w:rPr>
        <w:lastRenderedPageBreak/>
        <w:t>Une évaluation formative « à chaud »</w:t>
      </w:r>
      <w:r w:rsidRPr="0093391E">
        <w:rPr>
          <w:rFonts w:ascii="Gill Sans MT" w:hAnsi="Gill Sans MT" w:cs="Arial"/>
        </w:rPr>
        <w:t xml:space="preserve">, à l’initiative du formateur, dont l’objectif est de vérifier individuellement que les objectifs pédagogiques ont été atteints à l’issue de la formation. </w:t>
      </w:r>
      <w:r w:rsidRPr="0093391E">
        <w:rPr>
          <w:rFonts w:ascii="Gill Sans MT" w:hAnsi="Gill Sans MT" w:cs="Arial"/>
          <w:b/>
          <w:color w:val="000000" w:themeColor="text1"/>
        </w:rPr>
        <w:t>Le prestataire présentera les modalités d’évaluation des stagiaires mobilisées dans sa réponse</w:t>
      </w:r>
      <w:r w:rsidRPr="0093391E">
        <w:rPr>
          <w:rFonts w:ascii="Gill Sans MT" w:hAnsi="Gill Sans MT" w:cs="Arial"/>
        </w:rPr>
        <w:t xml:space="preserve"> ; Cette évaluation se traduit par l’édition d’une </w:t>
      </w:r>
      <w:r w:rsidRPr="0093391E">
        <w:rPr>
          <w:rFonts w:ascii="Gill Sans MT" w:hAnsi="Gill Sans MT" w:cs="Arial"/>
          <w:b/>
          <w:bCs/>
        </w:rPr>
        <w:t>attestation de compétences</w:t>
      </w:r>
      <w:r w:rsidRPr="0093391E">
        <w:rPr>
          <w:rFonts w:ascii="Gill Sans MT" w:hAnsi="Gill Sans MT" w:cs="Arial"/>
        </w:rPr>
        <w:t>, à remettre à chaque stagiaire, qui doit pouvoir être mobilisée dans une éventuelle démarche de validation des acquis de l’expérience.</w:t>
      </w:r>
    </w:p>
    <w:p w:rsidR="009135DF" w:rsidRPr="0093391E" w:rsidRDefault="009135DF" w:rsidP="00925235">
      <w:pPr>
        <w:pStyle w:val="Paragraphedeliste"/>
        <w:jc w:val="both"/>
        <w:rPr>
          <w:rFonts w:ascii="Gill Sans MT" w:hAnsi="Gill Sans MT" w:cs="Arial"/>
        </w:rPr>
      </w:pPr>
    </w:p>
    <w:p w:rsidR="00BE545B" w:rsidRPr="0093391E" w:rsidRDefault="00BE545B" w:rsidP="00925235">
      <w:pPr>
        <w:tabs>
          <w:tab w:val="left" w:pos="1134"/>
        </w:tabs>
        <w:spacing w:line="276" w:lineRule="auto"/>
        <w:ind w:left="340"/>
        <w:jc w:val="both"/>
        <w:rPr>
          <w:rFonts w:ascii="Gill Sans MT" w:hAnsi="Gill Sans MT" w:cs="Arial"/>
        </w:rPr>
      </w:pPr>
    </w:p>
    <w:p w:rsidR="00BE545B" w:rsidRPr="0093391E" w:rsidRDefault="00BE545B" w:rsidP="00925235">
      <w:pPr>
        <w:widowControl/>
        <w:numPr>
          <w:ilvl w:val="0"/>
          <w:numId w:val="28"/>
        </w:numPr>
        <w:tabs>
          <w:tab w:val="clear" w:pos="360"/>
          <w:tab w:val="left" w:pos="1134"/>
        </w:tabs>
        <w:autoSpaceDE/>
        <w:autoSpaceDN/>
        <w:spacing w:line="276" w:lineRule="auto"/>
        <w:jc w:val="both"/>
        <w:rPr>
          <w:rFonts w:ascii="Gill Sans MT" w:hAnsi="Gill Sans MT" w:cs="Arial"/>
          <w:b/>
          <w:color w:val="FF0000"/>
        </w:rPr>
      </w:pPr>
      <w:r w:rsidRPr="0093391E">
        <w:rPr>
          <w:rFonts w:ascii="Gill Sans MT" w:hAnsi="Gill Sans MT" w:cs="Arial"/>
          <w:b/>
          <w:bCs/>
        </w:rPr>
        <w:t xml:space="preserve">Une évaluation formative « à froid » </w:t>
      </w:r>
      <w:r w:rsidRPr="0093391E">
        <w:rPr>
          <w:rFonts w:ascii="Gill Sans MT" w:hAnsi="Gill Sans MT" w:cs="Arial"/>
          <w:bCs/>
        </w:rPr>
        <w:t xml:space="preserve">dont l’objectif est de </w:t>
      </w:r>
      <w:r w:rsidRPr="0093391E">
        <w:rPr>
          <w:rFonts w:ascii="Gill Sans MT" w:hAnsi="Gill Sans MT" w:cs="Arial"/>
        </w:rPr>
        <w:t>vérifier si les nouvelles compétences acquises par les stagiaires ayant suivi la formation tendent vers celles qui étaient souhaitées par le cahier des charges</w:t>
      </w:r>
      <w:r w:rsidRPr="0093391E">
        <w:rPr>
          <w:rFonts w:ascii="Gill Sans MT" w:hAnsi="Gill Sans MT" w:cs="Arial"/>
          <w:bCs/>
        </w:rPr>
        <w:t xml:space="preserve"> après une période de 3 ou 6 mois.</w:t>
      </w:r>
      <w:r w:rsidRPr="0093391E">
        <w:rPr>
          <w:rFonts w:ascii="Gill Sans MT" w:hAnsi="Gill Sans MT" w:cs="Arial"/>
          <w:b/>
          <w:color w:val="FF0000"/>
        </w:rPr>
        <w:t xml:space="preserve"> </w:t>
      </w:r>
      <w:r w:rsidRPr="0093391E">
        <w:rPr>
          <w:rFonts w:ascii="Gill Sans MT" w:hAnsi="Gill Sans MT" w:cs="Arial"/>
          <w:b/>
          <w:color w:val="000000" w:themeColor="text1"/>
        </w:rPr>
        <w:t>Le prestataire présentera les modalités d’évaluation des stagiaires mobilisées dans sa réponse et le modèle de retour qu’il</w:t>
      </w:r>
      <w:r w:rsidR="00683C44" w:rsidRPr="0093391E">
        <w:rPr>
          <w:rFonts w:ascii="Gill Sans MT" w:hAnsi="Gill Sans MT" w:cs="Arial"/>
          <w:b/>
          <w:color w:val="000000" w:themeColor="text1"/>
        </w:rPr>
        <w:t xml:space="preserve"> fera aux services t</w:t>
      </w:r>
      <w:r w:rsidR="00E87A0E" w:rsidRPr="0093391E">
        <w:rPr>
          <w:rFonts w:ascii="Gill Sans MT" w:hAnsi="Gill Sans MT" w:cs="Arial"/>
          <w:b/>
          <w:color w:val="000000" w:themeColor="text1"/>
        </w:rPr>
        <w:t>echniques de l’OPCO Santé</w:t>
      </w:r>
      <w:r w:rsidRPr="0093391E">
        <w:rPr>
          <w:rFonts w:ascii="Gill Sans MT" w:hAnsi="Gill Sans MT" w:cs="Arial"/>
          <w:b/>
          <w:color w:val="000000" w:themeColor="text1"/>
        </w:rPr>
        <w:t>.</w:t>
      </w:r>
      <w:r w:rsidRPr="0093391E">
        <w:rPr>
          <w:rFonts w:ascii="Gill Sans MT" w:hAnsi="Gill Sans MT" w:cs="Arial"/>
          <w:b/>
          <w:color w:val="FF0000"/>
        </w:rPr>
        <w:t xml:space="preserve"> </w:t>
      </w:r>
    </w:p>
    <w:p w:rsidR="00BE545B" w:rsidRPr="0093391E" w:rsidRDefault="00BE545B" w:rsidP="00925235">
      <w:pPr>
        <w:tabs>
          <w:tab w:val="left" w:pos="1134"/>
        </w:tabs>
        <w:spacing w:line="276" w:lineRule="auto"/>
        <w:jc w:val="both"/>
        <w:rPr>
          <w:rFonts w:ascii="Gill Sans MT" w:hAnsi="Gill Sans MT" w:cs="Arial"/>
        </w:rPr>
      </w:pPr>
    </w:p>
    <w:p w:rsidR="00BE545B" w:rsidRPr="0093391E" w:rsidRDefault="00BE545B" w:rsidP="00925235">
      <w:pPr>
        <w:widowControl/>
        <w:numPr>
          <w:ilvl w:val="0"/>
          <w:numId w:val="28"/>
        </w:numPr>
        <w:tabs>
          <w:tab w:val="left" w:pos="1134"/>
        </w:tabs>
        <w:autoSpaceDE/>
        <w:autoSpaceDN/>
        <w:spacing w:line="276" w:lineRule="auto"/>
        <w:jc w:val="both"/>
        <w:rPr>
          <w:rFonts w:ascii="Gill Sans MT" w:hAnsi="Gill Sans MT" w:cs="Arial"/>
        </w:rPr>
      </w:pPr>
      <w:r w:rsidRPr="0093391E">
        <w:rPr>
          <w:rFonts w:ascii="Gill Sans MT" w:hAnsi="Gill Sans MT" w:cs="Arial"/>
          <w:b/>
          <w:bCs/>
        </w:rPr>
        <w:t>Un bilan pédagogique</w:t>
      </w:r>
      <w:r w:rsidRPr="0093391E">
        <w:rPr>
          <w:rFonts w:ascii="Gill Sans MT" w:hAnsi="Gill Sans MT" w:cs="Arial"/>
        </w:rPr>
        <w:t xml:space="preserve">, rédigé par le prestataire, analysant les conditions de la mise en œuvre de l’action, notamment au regard des aspects suivants : </w:t>
      </w:r>
    </w:p>
    <w:p w:rsidR="00BE545B" w:rsidRPr="0093391E" w:rsidRDefault="00BE545B" w:rsidP="00925235">
      <w:pPr>
        <w:tabs>
          <w:tab w:val="left" w:pos="1134"/>
        </w:tabs>
        <w:spacing w:line="276" w:lineRule="auto"/>
        <w:ind w:left="340"/>
        <w:jc w:val="both"/>
        <w:rPr>
          <w:rFonts w:ascii="Gill Sans MT" w:hAnsi="Gill Sans MT" w:cs="Arial"/>
        </w:rPr>
      </w:pPr>
    </w:p>
    <w:p w:rsidR="00BE545B" w:rsidRPr="0093391E" w:rsidRDefault="00BE545B" w:rsidP="00925235">
      <w:pPr>
        <w:widowControl/>
        <w:numPr>
          <w:ilvl w:val="1"/>
          <w:numId w:val="28"/>
        </w:numPr>
        <w:tabs>
          <w:tab w:val="left" w:pos="1134"/>
        </w:tabs>
        <w:autoSpaceDE/>
        <w:autoSpaceDN/>
        <w:spacing w:line="276" w:lineRule="auto"/>
        <w:jc w:val="both"/>
        <w:rPr>
          <w:rFonts w:ascii="Gill Sans MT" w:hAnsi="Gill Sans MT" w:cs="Arial"/>
        </w:rPr>
      </w:pPr>
      <w:r w:rsidRPr="0093391E">
        <w:rPr>
          <w:rFonts w:ascii="Gill Sans MT" w:hAnsi="Gill Sans MT" w:cs="Arial"/>
        </w:rPr>
        <w:t>dynamique du groupe (motivation, attentes, participation, homogénéité) ;</w:t>
      </w:r>
    </w:p>
    <w:p w:rsidR="00BE545B" w:rsidRPr="0093391E" w:rsidRDefault="00BE545B" w:rsidP="00925235">
      <w:pPr>
        <w:widowControl/>
        <w:numPr>
          <w:ilvl w:val="1"/>
          <w:numId w:val="28"/>
        </w:numPr>
        <w:tabs>
          <w:tab w:val="left" w:pos="1134"/>
        </w:tabs>
        <w:autoSpaceDE/>
        <w:autoSpaceDN/>
        <w:spacing w:line="276" w:lineRule="auto"/>
        <w:jc w:val="both"/>
        <w:rPr>
          <w:rFonts w:ascii="Gill Sans MT" w:hAnsi="Gill Sans MT" w:cs="Arial"/>
        </w:rPr>
      </w:pPr>
      <w:r w:rsidRPr="0093391E">
        <w:rPr>
          <w:rFonts w:ascii="Gill Sans MT" w:hAnsi="Gill Sans MT" w:cs="Arial"/>
        </w:rPr>
        <w:t>modalités pédagogiques (pertinence du contenu, du rythme, des choix pédagogiques) ;</w:t>
      </w:r>
    </w:p>
    <w:p w:rsidR="00BE545B" w:rsidRPr="0093391E" w:rsidRDefault="00BE545B" w:rsidP="00925235">
      <w:pPr>
        <w:widowControl/>
        <w:numPr>
          <w:ilvl w:val="1"/>
          <w:numId w:val="28"/>
        </w:numPr>
        <w:tabs>
          <w:tab w:val="left" w:pos="1134"/>
        </w:tabs>
        <w:autoSpaceDE/>
        <w:autoSpaceDN/>
        <w:spacing w:line="276" w:lineRule="auto"/>
        <w:jc w:val="both"/>
        <w:rPr>
          <w:rFonts w:ascii="Gill Sans MT" w:hAnsi="Gill Sans MT" w:cs="Arial"/>
        </w:rPr>
      </w:pPr>
      <w:r w:rsidRPr="0093391E">
        <w:rPr>
          <w:rFonts w:ascii="Gill Sans MT" w:hAnsi="Gill Sans MT" w:cs="Arial"/>
        </w:rPr>
        <w:t>organisation matérielle de l’action ;</w:t>
      </w:r>
    </w:p>
    <w:p w:rsidR="00BE545B" w:rsidRPr="0093391E" w:rsidRDefault="00BE545B" w:rsidP="00925235">
      <w:pPr>
        <w:widowControl/>
        <w:numPr>
          <w:ilvl w:val="1"/>
          <w:numId w:val="28"/>
        </w:numPr>
        <w:tabs>
          <w:tab w:val="left" w:pos="1134"/>
        </w:tabs>
        <w:autoSpaceDE/>
        <w:autoSpaceDN/>
        <w:spacing w:line="276" w:lineRule="auto"/>
        <w:jc w:val="both"/>
        <w:rPr>
          <w:rFonts w:ascii="Gill Sans MT" w:hAnsi="Gill Sans MT" w:cs="Arial"/>
        </w:rPr>
      </w:pPr>
      <w:r w:rsidRPr="0093391E">
        <w:rPr>
          <w:rFonts w:ascii="Gill Sans MT" w:hAnsi="Gill Sans MT" w:cs="Arial"/>
        </w:rPr>
        <w:t>évaluation des effets produits par l’action (atteinte des objectifs pédagogiques, autres effets);</w:t>
      </w:r>
    </w:p>
    <w:p w:rsidR="00BE545B" w:rsidRPr="0093391E" w:rsidRDefault="00BE545B" w:rsidP="00925235">
      <w:pPr>
        <w:widowControl/>
        <w:numPr>
          <w:ilvl w:val="1"/>
          <w:numId w:val="28"/>
        </w:numPr>
        <w:tabs>
          <w:tab w:val="left" w:pos="1134"/>
        </w:tabs>
        <w:autoSpaceDE/>
        <w:autoSpaceDN/>
        <w:spacing w:line="276" w:lineRule="auto"/>
        <w:jc w:val="both"/>
        <w:rPr>
          <w:rFonts w:ascii="Gill Sans MT" w:hAnsi="Gill Sans MT" w:cs="Arial"/>
        </w:rPr>
      </w:pPr>
      <w:r w:rsidRPr="0093391E">
        <w:rPr>
          <w:rFonts w:ascii="Gill Sans MT" w:hAnsi="Gill Sans MT" w:cs="Arial"/>
        </w:rPr>
        <w:t xml:space="preserve">préconisations d’amélioration ; </w:t>
      </w:r>
    </w:p>
    <w:p w:rsidR="00BE545B" w:rsidRPr="0093391E" w:rsidRDefault="00BE545B" w:rsidP="00925235">
      <w:pPr>
        <w:widowControl/>
        <w:numPr>
          <w:ilvl w:val="1"/>
          <w:numId w:val="28"/>
        </w:numPr>
        <w:tabs>
          <w:tab w:val="left" w:pos="1134"/>
        </w:tabs>
        <w:autoSpaceDE/>
        <w:autoSpaceDN/>
        <w:spacing w:line="276" w:lineRule="auto"/>
        <w:jc w:val="both"/>
        <w:rPr>
          <w:rFonts w:ascii="Gill Sans MT" w:hAnsi="Gill Sans MT" w:cs="Arial"/>
        </w:rPr>
      </w:pPr>
      <w:r w:rsidRPr="0093391E">
        <w:rPr>
          <w:rFonts w:ascii="Gill Sans MT" w:hAnsi="Gill Sans MT" w:cs="Arial"/>
        </w:rPr>
        <w:t>autres besoins de formation repérés.</w:t>
      </w:r>
    </w:p>
    <w:p w:rsidR="00D05E2B" w:rsidRPr="0093391E" w:rsidRDefault="00D05E2B" w:rsidP="00925235">
      <w:pPr>
        <w:tabs>
          <w:tab w:val="left" w:pos="1134"/>
        </w:tabs>
        <w:spacing w:line="276" w:lineRule="auto"/>
        <w:jc w:val="both"/>
        <w:rPr>
          <w:rFonts w:ascii="Gill Sans MT" w:hAnsi="Gill Sans MT" w:cs="Arial"/>
        </w:rPr>
      </w:pPr>
    </w:p>
    <w:p w:rsidR="005C5EA7" w:rsidRPr="0093391E" w:rsidRDefault="005C5EA7" w:rsidP="00925235">
      <w:pPr>
        <w:spacing w:line="276" w:lineRule="auto"/>
        <w:jc w:val="both"/>
        <w:rPr>
          <w:rFonts w:ascii="Gill Sans MT" w:eastAsia="Malgun Gothic" w:hAnsi="Gill Sans MT"/>
        </w:rPr>
      </w:pPr>
    </w:p>
    <w:p w:rsidR="005C5EA7" w:rsidRPr="0093391E" w:rsidRDefault="005C5EA7" w:rsidP="00925235">
      <w:pPr>
        <w:spacing w:line="276" w:lineRule="auto"/>
        <w:jc w:val="both"/>
        <w:rPr>
          <w:rFonts w:ascii="Gill Sans MT" w:eastAsia="Malgun Gothic" w:hAnsi="Gill Sans MT"/>
        </w:rPr>
      </w:pPr>
      <w:r w:rsidRPr="0093391E">
        <w:rPr>
          <w:rFonts w:ascii="Gill Sans MT" w:eastAsia="Malgun Gothic" w:hAnsi="Gill Sans MT"/>
        </w:rPr>
        <w:t>A noter</w:t>
      </w:r>
      <w:r w:rsidR="009D1BBA" w:rsidRPr="0093391E">
        <w:rPr>
          <w:rFonts w:ascii="Gill Sans MT" w:eastAsia="Malgun Gothic" w:hAnsi="Gill Sans MT"/>
        </w:rPr>
        <w:t xml:space="preserve"> qu’un</w:t>
      </w:r>
      <w:r w:rsidR="001E0A5F" w:rsidRPr="0093391E">
        <w:rPr>
          <w:rFonts w:ascii="Gill Sans MT" w:eastAsia="Malgun Gothic" w:hAnsi="Gill Sans MT"/>
        </w:rPr>
        <w:t xml:space="preserve"> bilan en </w:t>
      </w:r>
      <w:proofErr w:type="spellStart"/>
      <w:r w:rsidR="001E0A5F" w:rsidRPr="0093391E">
        <w:rPr>
          <w:rFonts w:ascii="Gill Sans MT" w:eastAsia="Malgun Gothic" w:hAnsi="Gill Sans MT"/>
        </w:rPr>
        <w:t>présentiel</w:t>
      </w:r>
      <w:proofErr w:type="spellEnd"/>
      <w:r w:rsidR="001E0A5F" w:rsidRPr="0093391E">
        <w:rPr>
          <w:rFonts w:ascii="Gill Sans MT" w:eastAsia="Malgun Gothic" w:hAnsi="Gill Sans MT"/>
        </w:rPr>
        <w:t xml:space="preserve"> sera </w:t>
      </w:r>
      <w:r w:rsidR="004D6722" w:rsidRPr="0093391E">
        <w:rPr>
          <w:rFonts w:ascii="Gill Sans MT" w:eastAsia="Malgun Gothic" w:hAnsi="Gill Sans MT"/>
        </w:rPr>
        <w:t>susceptible</w:t>
      </w:r>
      <w:r w:rsidR="001E0A5F" w:rsidRPr="0093391E">
        <w:rPr>
          <w:rFonts w:ascii="Gill Sans MT" w:eastAsia="Malgun Gothic" w:hAnsi="Gill Sans MT"/>
        </w:rPr>
        <w:t xml:space="preserve"> d’être effectué par un </w:t>
      </w:r>
      <w:r w:rsidRPr="0093391E">
        <w:rPr>
          <w:rFonts w:ascii="Gill Sans MT" w:eastAsia="Malgun Gothic" w:hAnsi="Gill Sans MT"/>
        </w:rPr>
        <w:t xml:space="preserve">représentant </w:t>
      </w:r>
      <w:r w:rsidR="00683C44" w:rsidRPr="0093391E">
        <w:rPr>
          <w:rFonts w:ascii="Gill Sans MT" w:eastAsia="Malgun Gothic" w:hAnsi="Gill Sans MT"/>
        </w:rPr>
        <w:t>de l’OPCO Santé</w:t>
      </w:r>
      <w:r w:rsidR="00E87A0E" w:rsidRPr="0093391E">
        <w:rPr>
          <w:rFonts w:ascii="Gill Sans MT" w:eastAsia="Malgun Gothic" w:hAnsi="Gill Sans MT"/>
        </w:rPr>
        <w:t xml:space="preserve"> </w:t>
      </w:r>
      <w:r w:rsidRPr="0093391E">
        <w:rPr>
          <w:rFonts w:ascii="Gill Sans MT" w:eastAsia="Malgun Gothic" w:hAnsi="Gill Sans MT"/>
        </w:rPr>
        <w:t xml:space="preserve">Grand Est. L’organisme de formation sera alerté environ deux semaines avant et devra prévoir un temps d’échanges </w:t>
      </w:r>
      <w:r w:rsidR="00F53C5D" w:rsidRPr="0093391E">
        <w:rPr>
          <w:rFonts w:ascii="Gill Sans MT" w:eastAsia="Malgun Gothic" w:hAnsi="Gill Sans MT"/>
        </w:rPr>
        <w:t>avec les stagiaires</w:t>
      </w:r>
      <w:r w:rsidRPr="0093391E">
        <w:rPr>
          <w:rFonts w:ascii="Gill Sans MT" w:eastAsia="Malgun Gothic" w:hAnsi="Gill Sans MT"/>
        </w:rPr>
        <w:t xml:space="preserve"> et le formateur.</w:t>
      </w:r>
    </w:p>
    <w:p w:rsidR="005C5EA7" w:rsidRPr="0093391E" w:rsidRDefault="005C5EA7" w:rsidP="00925235">
      <w:pPr>
        <w:spacing w:line="276" w:lineRule="auto"/>
        <w:jc w:val="both"/>
        <w:rPr>
          <w:rFonts w:ascii="Gill Sans MT" w:eastAsia="Malgun Gothic" w:hAnsi="Gill Sans MT"/>
        </w:rPr>
      </w:pPr>
    </w:p>
    <w:p w:rsidR="005C5EA7" w:rsidRPr="0093391E" w:rsidRDefault="005C5EA7" w:rsidP="00925235">
      <w:pPr>
        <w:pStyle w:val="Titre1"/>
        <w:numPr>
          <w:ilvl w:val="0"/>
          <w:numId w:val="21"/>
        </w:numPr>
        <w:spacing w:before="0" w:line="276" w:lineRule="auto"/>
        <w:jc w:val="both"/>
        <w:rPr>
          <w:rFonts w:ascii="Gill Sans MT" w:eastAsia="Malgun Gothic" w:hAnsi="Gill Sans MT"/>
          <w:color w:val="3C247E"/>
          <w:sz w:val="22"/>
          <w:szCs w:val="22"/>
        </w:rPr>
      </w:pPr>
      <w:bookmarkStart w:id="35" w:name="_Toc514331083"/>
      <w:r w:rsidRPr="0093391E">
        <w:rPr>
          <w:rFonts w:ascii="Gill Sans MT" w:eastAsia="Malgun Gothic" w:hAnsi="Gill Sans MT"/>
          <w:color w:val="3C247E"/>
          <w:sz w:val="22"/>
          <w:szCs w:val="22"/>
        </w:rPr>
        <w:t>Organisation logistique et administrative</w:t>
      </w:r>
      <w:bookmarkEnd w:id="35"/>
    </w:p>
    <w:p w:rsidR="005C5EA7" w:rsidRPr="0093391E" w:rsidRDefault="005C5EA7" w:rsidP="00925235">
      <w:pPr>
        <w:spacing w:line="276" w:lineRule="auto"/>
        <w:jc w:val="both"/>
        <w:rPr>
          <w:rFonts w:ascii="Gill Sans MT" w:eastAsia="Malgun Gothic" w:hAnsi="Gill Sans MT"/>
        </w:rPr>
      </w:pPr>
    </w:p>
    <w:p w:rsidR="005C5EA7" w:rsidRPr="0093391E" w:rsidRDefault="006757D1" w:rsidP="00925235">
      <w:pPr>
        <w:spacing w:line="276" w:lineRule="auto"/>
        <w:jc w:val="both"/>
        <w:rPr>
          <w:rFonts w:ascii="Gill Sans MT" w:eastAsia="Malgun Gothic" w:hAnsi="Gill Sans MT"/>
        </w:rPr>
      </w:pPr>
      <w:r w:rsidRPr="0093391E">
        <w:rPr>
          <w:rFonts w:ascii="Gill Sans MT" w:eastAsia="Malgun Gothic" w:hAnsi="Gill Sans MT"/>
        </w:rPr>
        <w:t>Le prestataire</w:t>
      </w:r>
      <w:r w:rsidR="005C5EA7" w:rsidRPr="0093391E">
        <w:rPr>
          <w:rFonts w:ascii="Gill Sans MT" w:eastAsia="Malgun Gothic" w:hAnsi="Gill Sans MT"/>
        </w:rPr>
        <w:t xml:space="preserve"> est responsable à minima : </w:t>
      </w:r>
    </w:p>
    <w:p w:rsidR="005C5EA7" w:rsidRPr="0093391E" w:rsidRDefault="005C5EA7" w:rsidP="00925235">
      <w:pPr>
        <w:pStyle w:val="Paragraphedeliste"/>
        <w:widowControl/>
        <w:numPr>
          <w:ilvl w:val="0"/>
          <w:numId w:val="3"/>
        </w:numPr>
        <w:autoSpaceDE/>
        <w:autoSpaceDN/>
        <w:spacing w:line="276" w:lineRule="auto"/>
        <w:ind w:left="1066" w:hanging="357"/>
        <w:contextualSpacing/>
        <w:jc w:val="both"/>
        <w:rPr>
          <w:rFonts w:ascii="Gill Sans MT" w:eastAsia="Malgun Gothic" w:hAnsi="Gill Sans MT"/>
        </w:rPr>
      </w:pPr>
      <w:r w:rsidRPr="0093391E">
        <w:rPr>
          <w:rFonts w:ascii="Gill Sans MT" w:eastAsia="Malgun Gothic" w:hAnsi="Gill Sans MT"/>
        </w:rPr>
        <w:t>De proposer un calendrier de mise en œuvre des sessions de formation</w:t>
      </w:r>
    </w:p>
    <w:p w:rsidR="005C5EA7" w:rsidRPr="0093391E" w:rsidRDefault="005C5EA7" w:rsidP="00925235">
      <w:pPr>
        <w:pStyle w:val="Paragraphedeliste"/>
        <w:spacing w:line="276" w:lineRule="auto"/>
        <w:ind w:left="1066"/>
        <w:jc w:val="both"/>
        <w:rPr>
          <w:rFonts w:ascii="Gill Sans MT" w:eastAsia="Malgun Gothic" w:hAnsi="Gill Sans MT"/>
        </w:rPr>
      </w:pPr>
    </w:p>
    <w:p w:rsidR="005C5EA7" w:rsidRPr="0093391E" w:rsidRDefault="005C5EA7" w:rsidP="00925235">
      <w:pPr>
        <w:pStyle w:val="Paragraphedeliste"/>
        <w:widowControl/>
        <w:numPr>
          <w:ilvl w:val="0"/>
          <w:numId w:val="3"/>
        </w:numPr>
        <w:autoSpaceDE/>
        <w:autoSpaceDN/>
        <w:spacing w:line="276" w:lineRule="auto"/>
        <w:ind w:left="1066" w:hanging="357"/>
        <w:contextualSpacing/>
        <w:jc w:val="both"/>
        <w:rPr>
          <w:rFonts w:ascii="Gill Sans MT" w:eastAsia="Malgun Gothic" w:hAnsi="Gill Sans MT"/>
        </w:rPr>
      </w:pPr>
      <w:r w:rsidRPr="0093391E">
        <w:rPr>
          <w:rFonts w:ascii="Gill Sans MT" w:eastAsia="Malgun Gothic" w:hAnsi="Gill Sans MT"/>
        </w:rPr>
        <w:t>De faire émarger les stagiaires par demi-journée de formation</w:t>
      </w:r>
    </w:p>
    <w:p w:rsidR="005C5EA7" w:rsidRPr="0093391E" w:rsidRDefault="005C5EA7" w:rsidP="00925235">
      <w:pPr>
        <w:pStyle w:val="Paragraphedeliste"/>
        <w:spacing w:line="276" w:lineRule="auto"/>
        <w:ind w:left="1066"/>
        <w:jc w:val="both"/>
        <w:rPr>
          <w:rFonts w:ascii="Gill Sans MT" w:eastAsia="Malgun Gothic" w:hAnsi="Gill Sans MT"/>
        </w:rPr>
      </w:pPr>
      <w:r w:rsidRPr="0093391E">
        <w:rPr>
          <w:rFonts w:ascii="Gill Sans MT" w:eastAsia="Malgun Gothic" w:hAnsi="Gill Sans MT"/>
        </w:rPr>
        <w:t>Un modèle de feuille d’émargement avec les mentions souhaitées sera envoyé au prestataire retenu par courrier électronique.</w:t>
      </w:r>
    </w:p>
    <w:p w:rsidR="005C5EA7" w:rsidRPr="0093391E" w:rsidRDefault="005C5EA7" w:rsidP="00925235">
      <w:pPr>
        <w:pStyle w:val="Paragraphedeliste"/>
        <w:spacing w:line="276" w:lineRule="auto"/>
        <w:ind w:left="1066"/>
        <w:jc w:val="both"/>
        <w:rPr>
          <w:rFonts w:ascii="Gill Sans MT" w:eastAsia="Malgun Gothic" w:hAnsi="Gill Sans MT"/>
        </w:rPr>
      </w:pPr>
    </w:p>
    <w:p w:rsidR="005C5EA7" w:rsidRPr="0093391E" w:rsidRDefault="005C5EA7" w:rsidP="00925235">
      <w:pPr>
        <w:pStyle w:val="Paragraphedeliste"/>
        <w:widowControl/>
        <w:numPr>
          <w:ilvl w:val="0"/>
          <w:numId w:val="6"/>
        </w:numPr>
        <w:autoSpaceDE/>
        <w:autoSpaceDN/>
        <w:spacing w:line="276" w:lineRule="auto"/>
        <w:contextualSpacing/>
        <w:jc w:val="both"/>
        <w:rPr>
          <w:rFonts w:ascii="Gill Sans MT" w:eastAsia="Malgun Gothic" w:hAnsi="Gill Sans MT"/>
        </w:rPr>
      </w:pPr>
      <w:r w:rsidRPr="0093391E">
        <w:rPr>
          <w:rFonts w:ascii="Gill Sans MT" w:eastAsia="Malgun Gothic" w:hAnsi="Gill Sans MT"/>
        </w:rPr>
        <w:t xml:space="preserve">De transmettre à chaque stagiaire une attestation de </w:t>
      </w:r>
      <w:r w:rsidR="00362BAE">
        <w:rPr>
          <w:rFonts w:ascii="Gill Sans MT" w:eastAsia="Malgun Gothic" w:hAnsi="Gill Sans MT"/>
        </w:rPr>
        <w:t>réalisation</w:t>
      </w:r>
      <w:r w:rsidR="004A7874">
        <w:rPr>
          <w:rFonts w:ascii="Gill Sans MT" w:eastAsia="Malgun Gothic" w:hAnsi="Gill Sans MT"/>
        </w:rPr>
        <w:t xml:space="preserve"> précisant les objectifs </w:t>
      </w:r>
      <w:r w:rsidRPr="0093391E">
        <w:rPr>
          <w:rFonts w:ascii="Gill Sans MT" w:eastAsia="Malgun Gothic" w:hAnsi="Gill Sans MT"/>
        </w:rPr>
        <w:t xml:space="preserve">et la durée de </w:t>
      </w:r>
      <w:r w:rsidR="004A7874">
        <w:rPr>
          <w:rFonts w:ascii="Gill Sans MT" w:eastAsia="Malgun Gothic" w:hAnsi="Gill Sans MT"/>
        </w:rPr>
        <w:t>la formation</w:t>
      </w:r>
      <w:r w:rsidRPr="0093391E">
        <w:rPr>
          <w:rFonts w:ascii="Gill Sans MT" w:eastAsia="Malgun Gothic" w:hAnsi="Gill Sans MT"/>
        </w:rPr>
        <w:t>.</w:t>
      </w:r>
    </w:p>
    <w:p w:rsidR="005C5EA7" w:rsidRPr="0093391E" w:rsidRDefault="005C5EA7" w:rsidP="00925235">
      <w:pPr>
        <w:pStyle w:val="Paragraphedeliste"/>
        <w:spacing w:line="276" w:lineRule="auto"/>
        <w:ind w:left="1068"/>
        <w:jc w:val="both"/>
        <w:rPr>
          <w:rFonts w:ascii="Gill Sans MT" w:eastAsia="Malgun Gothic" w:hAnsi="Gill Sans MT"/>
        </w:rPr>
      </w:pPr>
    </w:p>
    <w:p w:rsidR="005C5EA7" w:rsidRPr="0093391E" w:rsidRDefault="005C5EA7" w:rsidP="00925235">
      <w:pPr>
        <w:pStyle w:val="Paragraphedeliste"/>
        <w:widowControl/>
        <w:numPr>
          <w:ilvl w:val="0"/>
          <w:numId w:val="6"/>
        </w:numPr>
        <w:autoSpaceDE/>
        <w:autoSpaceDN/>
        <w:spacing w:line="276" w:lineRule="auto"/>
        <w:contextualSpacing/>
        <w:jc w:val="both"/>
        <w:rPr>
          <w:rFonts w:ascii="Gill Sans MT" w:eastAsia="Malgun Gothic" w:hAnsi="Gill Sans MT"/>
        </w:rPr>
      </w:pPr>
      <w:r w:rsidRPr="0093391E">
        <w:rPr>
          <w:rFonts w:ascii="Gill Sans MT" w:eastAsia="Malgun Gothic" w:hAnsi="Gill Sans MT"/>
        </w:rPr>
        <w:lastRenderedPageBreak/>
        <w:t>De mettre à disposition des stagiaires sous forme électronique et papier les supports de formations utilisés, ainsi que tout document écrit ou audiovisuel pertinent ; ces éléments seron</w:t>
      </w:r>
      <w:r w:rsidR="00F53C5D" w:rsidRPr="0093391E">
        <w:rPr>
          <w:rFonts w:ascii="Gill Sans MT" w:eastAsia="Malgun Gothic" w:hAnsi="Gill Sans MT"/>
        </w:rPr>
        <w:t xml:space="preserve">t également à adresser à </w:t>
      </w:r>
      <w:r w:rsidR="00683C44" w:rsidRPr="0093391E">
        <w:rPr>
          <w:rFonts w:ascii="Gill Sans MT" w:eastAsia="Malgun Gothic" w:hAnsi="Gill Sans MT"/>
        </w:rPr>
        <w:t>l’OPCO Santé</w:t>
      </w:r>
      <w:r w:rsidR="00C66F50" w:rsidRPr="0093391E">
        <w:rPr>
          <w:rFonts w:ascii="Gill Sans MT" w:eastAsia="Malgun Gothic" w:hAnsi="Gill Sans MT"/>
        </w:rPr>
        <w:t xml:space="preserve"> </w:t>
      </w:r>
      <w:r w:rsidRPr="0093391E">
        <w:rPr>
          <w:rFonts w:ascii="Gill Sans MT" w:eastAsia="Malgun Gothic" w:hAnsi="Gill Sans MT"/>
        </w:rPr>
        <w:t>Grand Est.</w:t>
      </w:r>
    </w:p>
    <w:p w:rsidR="005C5EA7" w:rsidRPr="0093391E" w:rsidRDefault="005C5EA7" w:rsidP="00925235">
      <w:pPr>
        <w:spacing w:line="276" w:lineRule="auto"/>
        <w:jc w:val="both"/>
        <w:rPr>
          <w:rFonts w:ascii="Gill Sans MT" w:eastAsia="Malgun Gothic" w:hAnsi="Gill Sans MT"/>
        </w:rPr>
      </w:pPr>
    </w:p>
    <w:p w:rsidR="005C5EA7" w:rsidRPr="0093391E" w:rsidRDefault="00C66F50" w:rsidP="00925235">
      <w:pPr>
        <w:pStyle w:val="Paragraphedeliste"/>
        <w:numPr>
          <w:ilvl w:val="0"/>
          <w:numId w:val="6"/>
        </w:numPr>
        <w:spacing w:line="276" w:lineRule="auto"/>
        <w:jc w:val="both"/>
        <w:rPr>
          <w:rFonts w:ascii="Gill Sans MT" w:eastAsia="Malgun Gothic" w:hAnsi="Gill Sans MT"/>
        </w:rPr>
      </w:pPr>
      <w:r w:rsidRPr="0093391E">
        <w:rPr>
          <w:rFonts w:ascii="Gill Sans MT" w:eastAsia="Malgun Gothic" w:hAnsi="Gill Sans MT"/>
        </w:rPr>
        <w:t>La formation se dérouler</w:t>
      </w:r>
      <w:r w:rsidR="00F0418E" w:rsidRPr="0093391E">
        <w:rPr>
          <w:rFonts w:ascii="Gill Sans MT" w:eastAsia="Malgun Gothic" w:hAnsi="Gill Sans MT"/>
        </w:rPr>
        <w:t>a</w:t>
      </w:r>
      <w:r w:rsidRPr="0093391E">
        <w:rPr>
          <w:rFonts w:ascii="Gill Sans MT" w:eastAsia="Malgun Gothic" w:hAnsi="Gill Sans MT"/>
        </w:rPr>
        <w:t xml:space="preserve"> en Intra ; au sein </w:t>
      </w:r>
      <w:r w:rsidR="00485056" w:rsidRPr="0093391E">
        <w:rPr>
          <w:rFonts w:ascii="Gill Sans MT" w:eastAsia="Malgun Gothic" w:hAnsi="Gill Sans MT"/>
        </w:rPr>
        <w:t xml:space="preserve">de l’établissement de l’IME </w:t>
      </w:r>
      <w:proofErr w:type="spellStart"/>
      <w:r w:rsidR="00485056" w:rsidRPr="0093391E">
        <w:rPr>
          <w:rFonts w:ascii="Gill Sans MT" w:eastAsia="Malgun Gothic" w:hAnsi="Gill Sans MT"/>
        </w:rPr>
        <w:t>Chantejoie</w:t>
      </w:r>
      <w:proofErr w:type="spellEnd"/>
      <w:r w:rsidRPr="0093391E">
        <w:rPr>
          <w:rFonts w:ascii="Gill Sans MT" w:eastAsia="Malgun Gothic" w:hAnsi="Gill Sans MT"/>
        </w:rPr>
        <w:t>.</w:t>
      </w:r>
    </w:p>
    <w:p w:rsidR="00F0418E" w:rsidRPr="0093391E" w:rsidRDefault="00F0418E" w:rsidP="00925235">
      <w:pPr>
        <w:pStyle w:val="Paragraphedeliste"/>
        <w:jc w:val="both"/>
        <w:rPr>
          <w:rFonts w:ascii="Gill Sans MT" w:eastAsia="Malgun Gothic" w:hAnsi="Gill Sans MT"/>
        </w:rPr>
      </w:pPr>
    </w:p>
    <w:p w:rsidR="00F0418E" w:rsidRPr="0093391E" w:rsidRDefault="00F0418E" w:rsidP="00925235">
      <w:pPr>
        <w:pStyle w:val="Paragraphedeliste"/>
        <w:spacing w:line="276" w:lineRule="auto"/>
        <w:ind w:left="1068"/>
        <w:jc w:val="both"/>
        <w:rPr>
          <w:rFonts w:ascii="Gill Sans MT" w:eastAsia="Malgun Gothic" w:hAnsi="Gill Sans MT"/>
        </w:rPr>
      </w:pPr>
    </w:p>
    <w:p w:rsidR="00F0418E" w:rsidRPr="0093391E" w:rsidRDefault="00F0418E" w:rsidP="00925235">
      <w:pPr>
        <w:spacing w:line="276" w:lineRule="auto"/>
        <w:jc w:val="both"/>
        <w:rPr>
          <w:rFonts w:ascii="Gill Sans MT" w:eastAsia="Malgun Gothic" w:hAnsi="Gill Sans MT"/>
        </w:rPr>
      </w:pPr>
      <w:r w:rsidRPr="0093391E">
        <w:rPr>
          <w:rFonts w:ascii="Gill Sans MT" w:eastAsia="Malgun Gothic" w:hAnsi="Gill Sans MT"/>
          <w:b/>
        </w:rPr>
        <w:t>A noter,</w:t>
      </w:r>
      <w:r w:rsidRPr="0093391E">
        <w:rPr>
          <w:rFonts w:ascii="Gill Sans MT" w:eastAsia="Malgun Gothic" w:hAnsi="Gill Sans MT"/>
        </w:rPr>
        <w:t xml:space="preserve"> l’employeur transmettra à l’OPCO Santé ainsi qu’au prestataire le groupe constitué et transmettra à l’ensemble des salariés concernés par cette formation le programme détaillé de l’action. </w:t>
      </w:r>
    </w:p>
    <w:p w:rsidR="005C5EA7" w:rsidRPr="0093391E" w:rsidRDefault="005C5EA7" w:rsidP="00925235">
      <w:pPr>
        <w:spacing w:line="276" w:lineRule="auto"/>
        <w:jc w:val="both"/>
        <w:rPr>
          <w:rFonts w:ascii="Gill Sans MT" w:eastAsia="Malgun Gothic" w:hAnsi="Gill Sans MT"/>
        </w:rPr>
      </w:pPr>
    </w:p>
    <w:p w:rsidR="005C5EA7" w:rsidRPr="0093391E" w:rsidRDefault="005C5EA7" w:rsidP="00925235">
      <w:pPr>
        <w:pStyle w:val="Titre1"/>
        <w:numPr>
          <w:ilvl w:val="0"/>
          <w:numId w:val="21"/>
        </w:numPr>
        <w:spacing w:before="120" w:line="276" w:lineRule="auto"/>
        <w:jc w:val="both"/>
        <w:rPr>
          <w:rFonts w:ascii="Gill Sans MT" w:eastAsia="Malgun Gothic" w:hAnsi="Gill Sans MT"/>
          <w:color w:val="3C247E"/>
          <w:sz w:val="22"/>
          <w:szCs w:val="22"/>
        </w:rPr>
      </w:pPr>
      <w:bookmarkStart w:id="36" w:name="_Toc514331084"/>
      <w:r w:rsidRPr="0093391E">
        <w:rPr>
          <w:rFonts w:ascii="Gill Sans MT" w:eastAsia="Malgun Gothic" w:hAnsi="Gill Sans MT"/>
          <w:color w:val="3C247E"/>
          <w:sz w:val="22"/>
          <w:szCs w:val="22"/>
        </w:rPr>
        <w:t>Financement et facturation</w:t>
      </w:r>
      <w:bookmarkEnd w:id="36"/>
    </w:p>
    <w:p w:rsidR="005C5EA7" w:rsidRPr="0093391E" w:rsidRDefault="005C5EA7" w:rsidP="00925235">
      <w:pPr>
        <w:pStyle w:val="Titre2"/>
        <w:keepLines w:val="0"/>
        <w:widowControl/>
        <w:numPr>
          <w:ilvl w:val="0"/>
          <w:numId w:val="32"/>
        </w:numPr>
        <w:autoSpaceDE/>
        <w:autoSpaceDN/>
        <w:spacing w:before="240" w:after="60" w:line="276" w:lineRule="auto"/>
        <w:ind w:left="1560"/>
        <w:jc w:val="both"/>
        <w:rPr>
          <w:rFonts w:ascii="Gill Sans MT" w:eastAsia="Malgun Gothic" w:hAnsi="Gill Sans MT"/>
          <w:color w:val="3C247E"/>
          <w:sz w:val="22"/>
          <w:szCs w:val="22"/>
          <w:lang w:eastAsia="en-US"/>
        </w:rPr>
      </w:pPr>
      <w:bookmarkStart w:id="37" w:name="_Toc514331085"/>
      <w:r w:rsidRPr="0093391E">
        <w:rPr>
          <w:rFonts w:ascii="Gill Sans MT" w:eastAsia="Malgun Gothic" w:hAnsi="Gill Sans MT"/>
          <w:color w:val="3C247E"/>
          <w:sz w:val="22"/>
          <w:szCs w:val="22"/>
          <w:lang w:eastAsia="en-US"/>
        </w:rPr>
        <w:t>Financement</w:t>
      </w:r>
      <w:bookmarkEnd w:id="37"/>
    </w:p>
    <w:p w:rsidR="005C5EA7" w:rsidRPr="0093391E" w:rsidRDefault="005C5EA7" w:rsidP="00925235">
      <w:pPr>
        <w:spacing w:line="276" w:lineRule="auto"/>
        <w:jc w:val="both"/>
        <w:rPr>
          <w:rFonts w:ascii="Gill Sans MT" w:eastAsia="Malgun Gothic" w:hAnsi="Gill Sans MT"/>
          <w:lang w:eastAsia="en-US"/>
        </w:rPr>
      </w:pPr>
    </w:p>
    <w:p w:rsidR="00F53C5D" w:rsidRPr="0093391E" w:rsidRDefault="005C5EA7" w:rsidP="00925235">
      <w:pPr>
        <w:spacing w:line="276" w:lineRule="auto"/>
        <w:jc w:val="both"/>
        <w:rPr>
          <w:rFonts w:ascii="Gill Sans MT" w:eastAsia="Malgun Gothic" w:hAnsi="Gill Sans MT"/>
        </w:rPr>
      </w:pPr>
      <w:r w:rsidRPr="0093391E">
        <w:rPr>
          <w:rFonts w:ascii="Gill Sans MT" w:eastAsia="Malgun Gothic" w:hAnsi="Gill Sans MT"/>
        </w:rPr>
        <w:t>Les frais d’animation, d’ingénierie ; les frais liés à l’organisat</w:t>
      </w:r>
      <w:r w:rsidR="00A41BCE" w:rsidRPr="0093391E">
        <w:rPr>
          <w:rFonts w:ascii="Gill Sans MT" w:eastAsia="Malgun Gothic" w:hAnsi="Gill Sans MT"/>
        </w:rPr>
        <w:t>ion administrative des sessions</w:t>
      </w:r>
      <w:r w:rsidRPr="0093391E">
        <w:rPr>
          <w:rFonts w:ascii="Gill Sans MT" w:eastAsia="Malgun Gothic" w:hAnsi="Gill Sans MT"/>
        </w:rPr>
        <w:t>), et à leur évaluation (administration des questionnaires, recueil des adresses mails, ….) ; les frais éventuels de reproduction et d’acheminement des supports sur le lieu de formation sont plafonnés.</w:t>
      </w:r>
      <w:r w:rsidR="00274DFC" w:rsidRPr="0093391E">
        <w:rPr>
          <w:rFonts w:ascii="Gill Sans MT" w:eastAsia="Malgun Gothic" w:hAnsi="Gill Sans MT"/>
        </w:rPr>
        <w:t xml:space="preserve"> </w:t>
      </w:r>
    </w:p>
    <w:p w:rsidR="00B36500" w:rsidRPr="0093391E" w:rsidRDefault="00B36500" w:rsidP="00925235">
      <w:pPr>
        <w:spacing w:line="276" w:lineRule="auto"/>
        <w:jc w:val="both"/>
        <w:rPr>
          <w:rFonts w:ascii="Gill Sans MT" w:eastAsia="Malgun Gothic" w:hAnsi="Gill Sans MT"/>
        </w:rPr>
      </w:pPr>
    </w:p>
    <w:p w:rsidR="00B36500" w:rsidRPr="0093391E" w:rsidRDefault="00F53C5D" w:rsidP="00925235">
      <w:pPr>
        <w:spacing w:line="276" w:lineRule="auto"/>
        <w:jc w:val="both"/>
        <w:rPr>
          <w:rFonts w:ascii="Gill Sans MT" w:eastAsia="Malgun Gothic" w:hAnsi="Gill Sans MT"/>
        </w:rPr>
      </w:pPr>
      <w:r w:rsidRPr="0093391E">
        <w:rPr>
          <w:rFonts w:ascii="Gill Sans MT" w:eastAsia="Malgun Gothic" w:hAnsi="Gill Sans MT"/>
          <w:b/>
        </w:rPr>
        <w:t>A noter,</w:t>
      </w:r>
      <w:r w:rsidRPr="0093391E">
        <w:rPr>
          <w:rFonts w:ascii="Gill Sans MT" w:eastAsia="Malgun Gothic" w:hAnsi="Gill Sans MT"/>
        </w:rPr>
        <w:t xml:space="preserve"> </w:t>
      </w:r>
      <w:r w:rsidR="008C759D" w:rsidRPr="0093391E">
        <w:rPr>
          <w:rFonts w:ascii="Gill Sans MT" w:eastAsia="Malgun Gothic" w:hAnsi="Gill Sans MT"/>
        </w:rPr>
        <w:t>l</w:t>
      </w:r>
      <w:r w:rsidR="00B36500" w:rsidRPr="0093391E">
        <w:rPr>
          <w:rFonts w:ascii="Gill Sans MT" w:eastAsia="Malgun Gothic" w:hAnsi="Gill Sans MT"/>
        </w:rPr>
        <w:t xml:space="preserve">’organisation et la prise en charge du repas des stagiaires et </w:t>
      </w:r>
      <w:proofErr w:type="gramStart"/>
      <w:r w:rsidR="00B36500" w:rsidRPr="0093391E">
        <w:rPr>
          <w:rFonts w:ascii="Gill Sans MT" w:eastAsia="Malgun Gothic" w:hAnsi="Gill Sans MT"/>
        </w:rPr>
        <w:t>du(</w:t>
      </w:r>
      <w:proofErr w:type="gramEnd"/>
      <w:r w:rsidR="00B36500" w:rsidRPr="0093391E">
        <w:rPr>
          <w:rFonts w:ascii="Gill Sans MT" w:eastAsia="Malgun Gothic" w:hAnsi="Gill Sans MT"/>
        </w:rPr>
        <w:t xml:space="preserve">des) formateur(s) </w:t>
      </w:r>
      <w:r w:rsidR="00C82694" w:rsidRPr="0093391E">
        <w:rPr>
          <w:rFonts w:ascii="Gill Sans MT" w:eastAsia="Malgun Gothic" w:hAnsi="Gill Sans MT"/>
        </w:rPr>
        <w:t>relèvent de</w:t>
      </w:r>
      <w:r w:rsidR="00B36500" w:rsidRPr="0093391E">
        <w:rPr>
          <w:rFonts w:ascii="Gill Sans MT" w:eastAsia="Malgun Gothic" w:hAnsi="Gill Sans MT"/>
        </w:rPr>
        <w:t xml:space="preserve"> l’employeur.</w:t>
      </w:r>
      <w:r w:rsidR="00C82694" w:rsidRPr="0093391E">
        <w:rPr>
          <w:rFonts w:ascii="Gill Sans MT" w:eastAsia="Malgun Gothic" w:hAnsi="Gill Sans MT"/>
        </w:rPr>
        <w:t xml:space="preserve"> </w:t>
      </w:r>
      <w:r w:rsidR="00C82694" w:rsidRPr="0093391E">
        <w:rPr>
          <w:rFonts w:ascii="Gill Sans MT" w:eastAsia="Malgun Gothic" w:hAnsi="Gill Sans MT"/>
          <w:color w:val="000000" w:themeColor="text1"/>
        </w:rPr>
        <w:t>Si le formateur ne participe pas au repas, ce dernier restera à sa charge.</w:t>
      </w:r>
    </w:p>
    <w:p w:rsidR="005C5EA7" w:rsidRPr="0093391E" w:rsidRDefault="005C5EA7" w:rsidP="00925235">
      <w:pPr>
        <w:pStyle w:val="Titre2"/>
        <w:keepLines w:val="0"/>
        <w:widowControl/>
        <w:numPr>
          <w:ilvl w:val="0"/>
          <w:numId w:val="32"/>
        </w:numPr>
        <w:autoSpaceDE/>
        <w:autoSpaceDN/>
        <w:spacing w:before="240" w:after="60" w:line="276" w:lineRule="auto"/>
        <w:ind w:left="1560"/>
        <w:jc w:val="both"/>
        <w:rPr>
          <w:rFonts w:ascii="Gill Sans MT" w:eastAsia="Malgun Gothic" w:hAnsi="Gill Sans MT"/>
          <w:color w:val="3C247E"/>
          <w:sz w:val="22"/>
          <w:szCs w:val="22"/>
          <w:lang w:eastAsia="en-US"/>
        </w:rPr>
      </w:pPr>
      <w:bookmarkStart w:id="38" w:name="_Toc514331086"/>
      <w:r w:rsidRPr="0093391E">
        <w:rPr>
          <w:rFonts w:ascii="Gill Sans MT" w:eastAsia="Malgun Gothic" w:hAnsi="Gill Sans MT"/>
          <w:color w:val="3C247E"/>
          <w:sz w:val="22"/>
          <w:szCs w:val="22"/>
          <w:lang w:eastAsia="en-US"/>
        </w:rPr>
        <w:t>Facturation</w:t>
      </w:r>
      <w:bookmarkEnd w:id="38"/>
    </w:p>
    <w:p w:rsidR="005C5EA7" w:rsidRPr="0093391E" w:rsidRDefault="005C5EA7" w:rsidP="00925235">
      <w:pPr>
        <w:spacing w:line="276" w:lineRule="auto"/>
        <w:jc w:val="both"/>
        <w:rPr>
          <w:rFonts w:ascii="Gill Sans MT" w:eastAsia="Malgun Gothic" w:hAnsi="Gill Sans MT"/>
        </w:rPr>
      </w:pPr>
    </w:p>
    <w:p w:rsidR="005C5EA7" w:rsidRPr="0093391E" w:rsidRDefault="005C5EA7" w:rsidP="00925235">
      <w:pPr>
        <w:spacing w:line="276" w:lineRule="auto"/>
        <w:jc w:val="both"/>
        <w:rPr>
          <w:rFonts w:ascii="Gill Sans MT" w:eastAsia="Malgun Gothic" w:hAnsi="Gill Sans MT"/>
        </w:rPr>
      </w:pPr>
      <w:r w:rsidRPr="0093391E">
        <w:rPr>
          <w:rFonts w:ascii="Gill Sans MT" w:eastAsia="Malgun Gothic" w:hAnsi="Gill Sans MT"/>
        </w:rPr>
        <w:t xml:space="preserve">La facturation devra </w:t>
      </w:r>
      <w:r w:rsidR="009668EA" w:rsidRPr="0093391E">
        <w:rPr>
          <w:rFonts w:ascii="Gill Sans MT" w:eastAsia="Malgun Gothic" w:hAnsi="Gill Sans MT"/>
        </w:rPr>
        <w:t xml:space="preserve">nous parvenir </w:t>
      </w:r>
      <w:r w:rsidRPr="0093391E">
        <w:rPr>
          <w:rFonts w:ascii="Gill Sans MT" w:eastAsia="Malgun Gothic" w:hAnsi="Gill Sans MT"/>
          <w:b/>
          <w:u w:val="single"/>
        </w:rPr>
        <w:t xml:space="preserve">obligatoirement </w:t>
      </w:r>
      <w:r w:rsidR="009668EA" w:rsidRPr="0093391E">
        <w:rPr>
          <w:rFonts w:ascii="Gill Sans MT" w:eastAsia="Malgun Gothic" w:hAnsi="Gill Sans MT"/>
          <w:b/>
          <w:u w:val="single"/>
        </w:rPr>
        <w:t>un mois après la fin de session</w:t>
      </w:r>
      <w:r w:rsidR="009668EA" w:rsidRPr="0093391E">
        <w:rPr>
          <w:rFonts w:ascii="Gill Sans MT" w:eastAsia="Malgun Gothic" w:hAnsi="Gill Sans MT"/>
        </w:rPr>
        <w:t xml:space="preserve"> et devra </w:t>
      </w:r>
      <w:r w:rsidRPr="0093391E">
        <w:rPr>
          <w:rFonts w:ascii="Gill Sans MT" w:eastAsia="Malgun Gothic" w:hAnsi="Gill Sans MT"/>
        </w:rPr>
        <w:t>être accompagnée des feuilles d’émargement, de la compilation des évaluations à chaud de chaque participant, la synthèse des évaluations et le bilan formateur.</w:t>
      </w:r>
    </w:p>
    <w:p w:rsidR="00F0418E" w:rsidRPr="0093391E" w:rsidRDefault="00F0418E" w:rsidP="00925235">
      <w:pPr>
        <w:spacing w:line="276" w:lineRule="auto"/>
        <w:jc w:val="both"/>
        <w:rPr>
          <w:rFonts w:ascii="Gill Sans MT" w:eastAsia="Malgun Gothic" w:hAnsi="Gill Sans MT"/>
        </w:rPr>
      </w:pPr>
      <w:r w:rsidRPr="0093391E">
        <w:rPr>
          <w:rFonts w:ascii="Gill Sans MT" w:eastAsia="Malgun Gothic" w:hAnsi="Gill Sans MT"/>
        </w:rPr>
        <w:t xml:space="preserve">Les résultats de l’évaluation à froid devront nous parvenir dès réalisation. </w:t>
      </w:r>
    </w:p>
    <w:p w:rsidR="005C5EA7" w:rsidRPr="0093391E" w:rsidRDefault="005C5EA7" w:rsidP="00925235">
      <w:pPr>
        <w:spacing w:line="276" w:lineRule="auto"/>
        <w:jc w:val="both"/>
        <w:rPr>
          <w:rFonts w:ascii="Gill Sans MT" w:eastAsia="Malgun Gothic" w:hAnsi="Gill Sans MT"/>
        </w:rPr>
      </w:pPr>
      <w:r w:rsidRPr="0093391E">
        <w:rPr>
          <w:rFonts w:ascii="Gill Sans MT" w:eastAsia="Malgun Gothic" w:hAnsi="Gill Sans MT"/>
        </w:rPr>
        <w:t>Les postes de frais devront être détaillées (coût pédagogique, frais</w:t>
      </w:r>
      <w:r w:rsidR="00E24E3F" w:rsidRPr="0093391E">
        <w:rPr>
          <w:rFonts w:ascii="Gill Sans MT" w:eastAsia="Malgun Gothic" w:hAnsi="Gill Sans MT"/>
        </w:rPr>
        <w:t xml:space="preserve"> de </w:t>
      </w:r>
      <w:r w:rsidRPr="0093391E">
        <w:rPr>
          <w:rFonts w:ascii="Gill Sans MT" w:eastAsia="Malgun Gothic" w:hAnsi="Gill Sans MT"/>
        </w:rPr>
        <w:t>déplacement, …)</w:t>
      </w:r>
    </w:p>
    <w:p w:rsidR="005C5EA7" w:rsidRPr="0093391E" w:rsidRDefault="005C5EA7" w:rsidP="00925235">
      <w:pPr>
        <w:pStyle w:val="Titre1"/>
        <w:numPr>
          <w:ilvl w:val="0"/>
          <w:numId w:val="21"/>
        </w:numPr>
        <w:spacing w:line="276" w:lineRule="auto"/>
        <w:jc w:val="both"/>
        <w:rPr>
          <w:rFonts w:ascii="Gill Sans MT" w:eastAsia="Malgun Gothic" w:hAnsi="Gill Sans MT"/>
          <w:color w:val="3C247E"/>
          <w:sz w:val="22"/>
          <w:szCs w:val="22"/>
        </w:rPr>
      </w:pPr>
      <w:bookmarkStart w:id="39" w:name="_Toc514331087"/>
      <w:r w:rsidRPr="0093391E">
        <w:rPr>
          <w:rFonts w:ascii="Gill Sans MT" w:eastAsia="Malgun Gothic" w:hAnsi="Gill Sans MT"/>
          <w:color w:val="3C247E"/>
          <w:sz w:val="22"/>
          <w:szCs w:val="22"/>
        </w:rPr>
        <w:t>Eléments de contractualisation</w:t>
      </w:r>
      <w:bookmarkEnd w:id="39"/>
    </w:p>
    <w:p w:rsidR="005C5EA7" w:rsidRPr="0093391E" w:rsidRDefault="005C5EA7" w:rsidP="00925235">
      <w:pPr>
        <w:pStyle w:val="Titre2"/>
        <w:keepLines w:val="0"/>
        <w:widowControl/>
        <w:numPr>
          <w:ilvl w:val="0"/>
          <w:numId w:val="33"/>
        </w:numPr>
        <w:autoSpaceDE/>
        <w:autoSpaceDN/>
        <w:spacing w:before="240" w:after="60" w:line="276" w:lineRule="auto"/>
        <w:ind w:left="1560"/>
        <w:jc w:val="both"/>
        <w:rPr>
          <w:rFonts w:ascii="Gill Sans MT" w:eastAsia="Malgun Gothic" w:hAnsi="Gill Sans MT"/>
          <w:color w:val="3C247E"/>
          <w:sz w:val="22"/>
          <w:szCs w:val="22"/>
          <w:lang w:eastAsia="en-US"/>
        </w:rPr>
      </w:pPr>
      <w:bookmarkStart w:id="40" w:name="_Toc514331088"/>
      <w:r w:rsidRPr="0093391E">
        <w:rPr>
          <w:rFonts w:ascii="Gill Sans MT" w:eastAsia="Malgun Gothic" w:hAnsi="Gill Sans MT"/>
          <w:color w:val="3C247E"/>
          <w:sz w:val="22"/>
          <w:szCs w:val="22"/>
          <w:lang w:eastAsia="en-US"/>
        </w:rPr>
        <w:t>Organisme de formation candidat</w:t>
      </w:r>
      <w:bookmarkEnd w:id="40"/>
    </w:p>
    <w:p w:rsidR="005C5EA7" w:rsidRPr="0093391E" w:rsidRDefault="005C5EA7" w:rsidP="00925235">
      <w:pPr>
        <w:spacing w:line="276" w:lineRule="auto"/>
        <w:jc w:val="both"/>
        <w:rPr>
          <w:rFonts w:ascii="Gill Sans MT" w:eastAsia="Malgun Gothic" w:hAnsi="Gill Sans MT"/>
        </w:rPr>
      </w:pPr>
    </w:p>
    <w:p w:rsidR="005C5EA7" w:rsidRPr="0093391E" w:rsidRDefault="005C5EA7" w:rsidP="00925235">
      <w:pPr>
        <w:spacing w:line="276" w:lineRule="auto"/>
        <w:jc w:val="both"/>
        <w:rPr>
          <w:rFonts w:ascii="Gill Sans MT" w:eastAsia="Malgun Gothic" w:hAnsi="Gill Sans MT"/>
          <w:lang w:eastAsia="en-US"/>
        </w:rPr>
      </w:pPr>
      <w:r w:rsidRPr="0093391E">
        <w:rPr>
          <w:rFonts w:ascii="Gill Sans MT" w:eastAsia="Malgun Gothic" w:hAnsi="Gill Sans MT"/>
          <w:lang w:eastAsia="en-US"/>
        </w:rPr>
        <w:t>Les organismes de formation candidats devront :</w:t>
      </w:r>
    </w:p>
    <w:p w:rsidR="005C5EA7" w:rsidRPr="0093391E" w:rsidRDefault="005C5EA7" w:rsidP="00925235">
      <w:pPr>
        <w:spacing w:line="276" w:lineRule="auto"/>
        <w:jc w:val="both"/>
        <w:rPr>
          <w:rFonts w:ascii="Gill Sans MT" w:eastAsia="Malgun Gothic" w:hAnsi="Gill Sans MT"/>
          <w:lang w:eastAsia="en-US"/>
        </w:rPr>
      </w:pPr>
    </w:p>
    <w:p w:rsidR="005C5EA7" w:rsidRPr="0093391E" w:rsidRDefault="005C5EA7" w:rsidP="00925235">
      <w:pPr>
        <w:pStyle w:val="Paragraphedeliste"/>
        <w:widowControl/>
        <w:numPr>
          <w:ilvl w:val="0"/>
          <w:numId w:val="3"/>
        </w:numPr>
        <w:autoSpaceDE/>
        <w:autoSpaceDN/>
        <w:spacing w:after="200" w:line="276" w:lineRule="auto"/>
        <w:contextualSpacing/>
        <w:jc w:val="both"/>
        <w:rPr>
          <w:rFonts w:ascii="Gill Sans MT" w:eastAsia="Malgun Gothic" w:hAnsi="Gill Sans MT"/>
        </w:rPr>
      </w:pPr>
      <w:r w:rsidRPr="0093391E">
        <w:rPr>
          <w:rFonts w:ascii="Gill Sans MT" w:eastAsia="Malgun Gothic" w:hAnsi="Gill Sans MT"/>
        </w:rPr>
        <w:t>Disposer d’un numéro de déclaration d’activité en cours de validité</w:t>
      </w:r>
    </w:p>
    <w:p w:rsidR="005C5EA7" w:rsidRPr="0093391E" w:rsidRDefault="005C5EA7" w:rsidP="00925235">
      <w:pPr>
        <w:pStyle w:val="Paragraphedeliste"/>
        <w:widowControl/>
        <w:numPr>
          <w:ilvl w:val="0"/>
          <w:numId w:val="3"/>
        </w:numPr>
        <w:autoSpaceDE/>
        <w:autoSpaceDN/>
        <w:spacing w:after="200" w:line="276" w:lineRule="auto"/>
        <w:contextualSpacing/>
        <w:jc w:val="both"/>
        <w:rPr>
          <w:rFonts w:ascii="Gill Sans MT" w:eastAsia="Malgun Gothic" w:hAnsi="Gill Sans MT"/>
        </w:rPr>
      </w:pPr>
      <w:r w:rsidRPr="0093391E">
        <w:rPr>
          <w:rFonts w:ascii="Gill Sans MT" w:eastAsia="Malgun Gothic" w:hAnsi="Gill Sans MT"/>
        </w:rPr>
        <w:t>Etre référencés au Data Dock</w:t>
      </w:r>
    </w:p>
    <w:p w:rsidR="005C5EA7" w:rsidRPr="0093391E" w:rsidRDefault="005C5EA7" w:rsidP="00925235">
      <w:pPr>
        <w:pStyle w:val="Titre2"/>
        <w:keepLines w:val="0"/>
        <w:widowControl/>
        <w:numPr>
          <w:ilvl w:val="0"/>
          <w:numId w:val="33"/>
        </w:numPr>
        <w:autoSpaceDE/>
        <w:autoSpaceDN/>
        <w:spacing w:before="240" w:after="60" w:line="276" w:lineRule="auto"/>
        <w:ind w:left="1560"/>
        <w:jc w:val="both"/>
        <w:rPr>
          <w:rFonts w:ascii="Gill Sans MT" w:eastAsia="Malgun Gothic" w:hAnsi="Gill Sans MT"/>
          <w:color w:val="3C247E"/>
          <w:sz w:val="22"/>
          <w:szCs w:val="22"/>
          <w:lang w:eastAsia="en-US"/>
        </w:rPr>
      </w:pPr>
      <w:bookmarkStart w:id="41" w:name="_Toc514331089"/>
      <w:r w:rsidRPr="0093391E">
        <w:rPr>
          <w:rFonts w:ascii="Gill Sans MT" w:eastAsia="Malgun Gothic" w:hAnsi="Gill Sans MT"/>
          <w:color w:val="3C247E"/>
          <w:sz w:val="22"/>
          <w:szCs w:val="22"/>
          <w:lang w:eastAsia="en-US"/>
        </w:rPr>
        <w:t>Nature du contrat</w:t>
      </w:r>
      <w:bookmarkEnd w:id="41"/>
    </w:p>
    <w:p w:rsidR="005C5EA7" w:rsidRPr="0093391E" w:rsidRDefault="005C5EA7" w:rsidP="00925235">
      <w:pPr>
        <w:spacing w:line="276" w:lineRule="auto"/>
        <w:jc w:val="both"/>
        <w:rPr>
          <w:rFonts w:ascii="Gill Sans MT" w:eastAsia="Malgun Gothic" w:hAnsi="Gill Sans MT"/>
          <w:lang w:eastAsia="en-US"/>
        </w:rPr>
      </w:pPr>
      <w:r w:rsidRPr="0093391E">
        <w:rPr>
          <w:rFonts w:ascii="Gill Sans MT" w:eastAsia="Malgun Gothic" w:hAnsi="Gill Sans MT"/>
          <w:lang w:eastAsia="en-US"/>
        </w:rPr>
        <w:t xml:space="preserve">Un contrat de prestation de services </w:t>
      </w:r>
      <w:r w:rsidR="0022627F" w:rsidRPr="0093391E">
        <w:rPr>
          <w:rFonts w:ascii="Gill Sans MT" w:eastAsia="Malgun Gothic" w:hAnsi="Gill Sans MT"/>
          <w:lang w:eastAsia="en-US"/>
        </w:rPr>
        <w:t xml:space="preserve">tripartite </w:t>
      </w:r>
      <w:r w:rsidRPr="0093391E">
        <w:rPr>
          <w:rFonts w:ascii="Gill Sans MT" w:eastAsia="Malgun Gothic" w:hAnsi="Gill Sans MT"/>
          <w:lang w:eastAsia="en-US"/>
        </w:rPr>
        <w:t xml:space="preserve">sera conclu entre </w:t>
      </w:r>
      <w:r w:rsidR="00E24E3F" w:rsidRPr="0093391E">
        <w:rPr>
          <w:rFonts w:ascii="Gill Sans MT" w:eastAsia="Malgun Gothic" w:hAnsi="Gill Sans MT"/>
          <w:lang w:eastAsia="en-US"/>
        </w:rPr>
        <w:t>l</w:t>
      </w:r>
      <w:r w:rsidR="00683C44" w:rsidRPr="0093391E">
        <w:rPr>
          <w:rFonts w:ascii="Gill Sans MT" w:eastAsia="Malgun Gothic" w:hAnsi="Gill Sans MT"/>
          <w:lang w:eastAsia="en-US"/>
        </w:rPr>
        <w:t>’OPCO Santé</w:t>
      </w:r>
      <w:r w:rsidR="00E24E3F" w:rsidRPr="0093391E">
        <w:rPr>
          <w:rFonts w:ascii="Gill Sans MT" w:eastAsia="Malgun Gothic" w:hAnsi="Gill Sans MT"/>
          <w:lang w:eastAsia="en-US"/>
        </w:rPr>
        <w:t xml:space="preserve"> Grand Est, </w:t>
      </w:r>
      <w:r w:rsidRPr="0093391E">
        <w:rPr>
          <w:rFonts w:ascii="Gill Sans MT" w:eastAsia="Malgun Gothic" w:hAnsi="Gill Sans MT"/>
          <w:lang w:eastAsia="en-US"/>
        </w:rPr>
        <w:t>l’organisme de formation retenu</w:t>
      </w:r>
      <w:r w:rsidR="00E24E3F" w:rsidRPr="0093391E">
        <w:rPr>
          <w:rFonts w:ascii="Gill Sans MT" w:eastAsia="Malgun Gothic" w:hAnsi="Gill Sans MT"/>
          <w:lang w:eastAsia="en-US"/>
        </w:rPr>
        <w:t xml:space="preserve"> et </w:t>
      </w:r>
      <w:r w:rsidR="00485056" w:rsidRPr="0093391E">
        <w:rPr>
          <w:rFonts w:ascii="Gill Sans MT" w:eastAsia="Malgun Gothic" w:hAnsi="Gill Sans MT"/>
          <w:lang w:eastAsia="en-US"/>
        </w:rPr>
        <w:t xml:space="preserve">l’IME </w:t>
      </w:r>
      <w:proofErr w:type="spellStart"/>
      <w:r w:rsidR="00485056" w:rsidRPr="0093391E">
        <w:rPr>
          <w:rFonts w:ascii="Gill Sans MT" w:eastAsia="Malgun Gothic" w:hAnsi="Gill Sans MT"/>
          <w:lang w:eastAsia="en-US"/>
        </w:rPr>
        <w:t>Chantejoie</w:t>
      </w:r>
      <w:proofErr w:type="spellEnd"/>
      <w:r w:rsidRPr="0093391E">
        <w:rPr>
          <w:rFonts w:ascii="Gill Sans MT" w:eastAsia="Malgun Gothic" w:hAnsi="Gill Sans MT"/>
          <w:lang w:eastAsia="en-US"/>
        </w:rPr>
        <w:t>.</w:t>
      </w:r>
    </w:p>
    <w:p w:rsidR="005C5EA7" w:rsidRPr="0093391E" w:rsidRDefault="005C5EA7" w:rsidP="00925235">
      <w:pPr>
        <w:pStyle w:val="Titre2"/>
        <w:keepLines w:val="0"/>
        <w:widowControl/>
        <w:numPr>
          <w:ilvl w:val="0"/>
          <w:numId w:val="33"/>
        </w:numPr>
        <w:autoSpaceDE/>
        <w:autoSpaceDN/>
        <w:spacing w:before="240" w:after="60" w:line="276" w:lineRule="auto"/>
        <w:ind w:left="1560"/>
        <w:jc w:val="both"/>
        <w:rPr>
          <w:rFonts w:ascii="Gill Sans MT" w:eastAsia="Malgun Gothic" w:hAnsi="Gill Sans MT"/>
          <w:color w:val="3C247E"/>
          <w:sz w:val="22"/>
          <w:szCs w:val="22"/>
          <w:lang w:eastAsia="en-US"/>
        </w:rPr>
      </w:pPr>
      <w:bookmarkStart w:id="42" w:name="_Toc514331090"/>
      <w:r w:rsidRPr="0093391E">
        <w:rPr>
          <w:rFonts w:ascii="Gill Sans MT" w:eastAsia="Malgun Gothic" w:hAnsi="Gill Sans MT"/>
          <w:color w:val="3C247E"/>
          <w:sz w:val="22"/>
          <w:szCs w:val="22"/>
          <w:lang w:eastAsia="en-US"/>
        </w:rPr>
        <w:lastRenderedPageBreak/>
        <w:t>Durée du marché</w:t>
      </w:r>
      <w:bookmarkEnd w:id="42"/>
    </w:p>
    <w:p w:rsidR="005C5EA7" w:rsidRPr="0093391E" w:rsidRDefault="00E24E3F" w:rsidP="00925235">
      <w:pPr>
        <w:spacing w:line="276" w:lineRule="auto"/>
        <w:jc w:val="both"/>
        <w:rPr>
          <w:rFonts w:ascii="Gill Sans MT" w:eastAsia="Malgun Gothic" w:hAnsi="Gill Sans MT"/>
        </w:rPr>
      </w:pPr>
      <w:r w:rsidRPr="0093391E">
        <w:rPr>
          <w:rFonts w:ascii="Gill Sans MT" w:eastAsia="Malgun Gothic" w:hAnsi="Gill Sans MT"/>
        </w:rPr>
        <w:t xml:space="preserve">Le parcours pédagogique sera proposé </w:t>
      </w:r>
      <w:r w:rsidR="008A299B" w:rsidRPr="0093391E">
        <w:rPr>
          <w:rFonts w:ascii="Gill Sans MT" w:eastAsia="Malgun Gothic" w:hAnsi="Gill Sans MT"/>
        </w:rPr>
        <w:t xml:space="preserve">du </w:t>
      </w:r>
      <w:r w:rsidR="00884195">
        <w:rPr>
          <w:rFonts w:ascii="Gill Sans MT" w:eastAsia="Malgun Gothic" w:hAnsi="Gill Sans MT"/>
        </w:rPr>
        <w:t>5</w:t>
      </w:r>
      <w:r w:rsidR="008A299B" w:rsidRPr="0093391E">
        <w:rPr>
          <w:rFonts w:ascii="Gill Sans MT" w:eastAsia="Malgun Gothic" w:hAnsi="Gill Sans MT"/>
        </w:rPr>
        <w:t xml:space="preserve"> octobre </w:t>
      </w:r>
      <w:r w:rsidRPr="0093391E">
        <w:rPr>
          <w:rFonts w:ascii="Gill Sans MT" w:eastAsia="Malgun Gothic" w:hAnsi="Gill Sans MT"/>
        </w:rPr>
        <w:t>2020</w:t>
      </w:r>
      <w:r w:rsidR="008A299B" w:rsidRPr="0093391E">
        <w:rPr>
          <w:rFonts w:ascii="Gill Sans MT" w:eastAsia="Malgun Gothic" w:hAnsi="Gill Sans MT"/>
        </w:rPr>
        <w:t xml:space="preserve"> au 31 mars 2021</w:t>
      </w:r>
      <w:r w:rsidRPr="0093391E">
        <w:rPr>
          <w:rFonts w:ascii="Gill Sans MT" w:eastAsia="Malgun Gothic" w:hAnsi="Gill Sans MT"/>
        </w:rPr>
        <w:t>.</w:t>
      </w:r>
    </w:p>
    <w:p w:rsidR="005C5EA7" w:rsidRPr="0093391E" w:rsidRDefault="005C5EA7" w:rsidP="00925235">
      <w:pPr>
        <w:pStyle w:val="Titre1"/>
        <w:numPr>
          <w:ilvl w:val="0"/>
          <w:numId w:val="21"/>
        </w:numPr>
        <w:spacing w:line="276" w:lineRule="auto"/>
        <w:jc w:val="both"/>
        <w:rPr>
          <w:rFonts w:ascii="Gill Sans MT" w:eastAsia="Malgun Gothic" w:hAnsi="Gill Sans MT"/>
          <w:color w:val="3C247E"/>
          <w:sz w:val="22"/>
          <w:szCs w:val="22"/>
        </w:rPr>
      </w:pPr>
      <w:bookmarkStart w:id="43" w:name="_Toc514331091"/>
      <w:r w:rsidRPr="0093391E">
        <w:rPr>
          <w:rFonts w:ascii="Gill Sans MT" w:eastAsia="Malgun Gothic" w:hAnsi="Gill Sans MT"/>
          <w:color w:val="3C247E"/>
          <w:sz w:val="22"/>
          <w:szCs w:val="22"/>
        </w:rPr>
        <w:t>Organisation et sélection de l’organisme de formation</w:t>
      </w:r>
      <w:bookmarkEnd w:id="43"/>
    </w:p>
    <w:p w:rsidR="005C5EA7" w:rsidRPr="0093391E" w:rsidRDefault="005C5EA7" w:rsidP="00925235">
      <w:pPr>
        <w:pStyle w:val="Titre2"/>
        <w:spacing w:line="276" w:lineRule="auto"/>
        <w:jc w:val="both"/>
        <w:rPr>
          <w:rFonts w:ascii="Gill Sans MT" w:eastAsia="Malgun Gothic" w:hAnsi="Gill Sans MT"/>
          <w:b w:val="0"/>
          <w:color w:val="auto"/>
          <w:sz w:val="22"/>
          <w:szCs w:val="22"/>
          <w:lang w:eastAsia="en-US"/>
        </w:rPr>
      </w:pPr>
      <w:bookmarkStart w:id="44" w:name="_Toc514317354"/>
      <w:bookmarkStart w:id="45" w:name="_Toc514331092"/>
      <w:r w:rsidRPr="0093391E">
        <w:rPr>
          <w:rFonts w:ascii="Gill Sans MT" w:eastAsia="Malgun Gothic" w:hAnsi="Gill Sans MT"/>
          <w:b w:val="0"/>
          <w:color w:val="auto"/>
          <w:sz w:val="22"/>
          <w:szCs w:val="22"/>
          <w:lang w:eastAsia="en-US"/>
        </w:rPr>
        <w:t xml:space="preserve">La sélection des organismes de formation est organisée par </w:t>
      </w:r>
      <w:r w:rsidR="00E24E3F" w:rsidRPr="0093391E">
        <w:rPr>
          <w:rFonts w:ascii="Gill Sans MT" w:eastAsia="Malgun Gothic" w:hAnsi="Gill Sans MT"/>
          <w:b w:val="0"/>
          <w:color w:val="auto"/>
          <w:sz w:val="22"/>
          <w:szCs w:val="22"/>
          <w:lang w:eastAsia="en-US"/>
        </w:rPr>
        <w:t>l</w:t>
      </w:r>
      <w:r w:rsidR="00683C44" w:rsidRPr="0093391E">
        <w:rPr>
          <w:rFonts w:ascii="Gill Sans MT" w:eastAsia="Malgun Gothic" w:hAnsi="Gill Sans MT"/>
          <w:b w:val="0"/>
          <w:color w:val="auto"/>
          <w:sz w:val="22"/>
          <w:szCs w:val="22"/>
          <w:lang w:eastAsia="en-US"/>
        </w:rPr>
        <w:t>’OPCO Santé</w:t>
      </w:r>
      <w:r w:rsidR="00E24E3F" w:rsidRPr="0093391E">
        <w:rPr>
          <w:rFonts w:ascii="Gill Sans MT" w:eastAsia="Malgun Gothic" w:hAnsi="Gill Sans MT"/>
          <w:b w:val="0"/>
          <w:color w:val="auto"/>
          <w:sz w:val="22"/>
          <w:szCs w:val="22"/>
          <w:lang w:eastAsia="en-US"/>
        </w:rPr>
        <w:t xml:space="preserve"> </w:t>
      </w:r>
      <w:r w:rsidRPr="0093391E">
        <w:rPr>
          <w:rFonts w:ascii="Gill Sans MT" w:eastAsia="Malgun Gothic" w:hAnsi="Gill Sans MT"/>
          <w:b w:val="0"/>
          <w:color w:val="auto"/>
          <w:sz w:val="22"/>
          <w:szCs w:val="22"/>
          <w:lang w:eastAsia="en-US"/>
        </w:rPr>
        <w:t>Grand Est</w:t>
      </w:r>
      <w:r w:rsidR="0022627F" w:rsidRPr="0093391E">
        <w:rPr>
          <w:rFonts w:ascii="Gill Sans MT" w:eastAsia="Malgun Gothic" w:hAnsi="Gill Sans MT"/>
          <w:b w:val="0"/>
          <w:color w:val="auto"/>
          <w:sz w:val="22"/>
          <w:szCs w:val="22"/>
          <w:lang w:eastAsia="en-US"/>
        </w:rPr>
        <w:t xml:space="preserve"> ainsi que par </w:t>
      </w:r>
      <w:r w:rsidR="008A299B" w:rsidRPr="0093391E">
        <w:rPr>
          <w:rFonts w:ascii="Gill Sans MT" w:eastAsia="Malgun Gothic" w:hAnsi="Gill Sans MT"/>
          <w:b w:val="0"/>
          <w:color w:val="auto"/>
          <w:sz w:val="22"/>
          <w:szCs w:val="22"/>
          <w:lang w:eastAsia="en-US"/>
        </w:rPr>
        <w:t xml:space="preserve">la </w:t>
      </w:r>
      <w:r w:rsidR="00485056" w:rsidRPr="0093391E">
        <w:rPr>
          <w:rFonts w:ascii="Gill Sans MT" w:eastAsia="Malgun Gothic" w:hAnsi="Gill Sans MT"/>
          <w:b w:val="0"/>
          <w:color w:val="auto"/>
          <w:sz w:val="22"/>
          <w:szCs w:val="22"/>
          <w:lang w:eastAsia="en-US"/>
        </w:rPr>
        <w:t xml:space="preserve">l’IME </w:t>
      </w:r>
      <w:proofErr w:type="spellStart"/>
      <w:r w:rsidR="00485056" w:rsidRPr="0093391E">
        <w:rPr>
          <w:rFonts w:ascii="Gill Sans MT" w:eastAsia="Malgun Gothic" w:hAnsi="Gill Sans MT"/>
          <w:b w:val="0"/>
          <w:color w:val="auto"/>
          <w:sz w:val="22"/>
          <w:szCs w:val="22"/>
          <w:lang w:eastAsia="en-US"/>
        </w:rPr>
        <w:t>Chantejoie</w:t>
      </w:r>
      <w:proofErr w:type="spellEnd"/>
      <w:r w:rsidRPr="0093391E">
        <w:rPr>
          <w:rFonts w:ascii="Gill Sans MT" w:eastAsia="Malgun Gothic" w:hAnsi="Gill Sans MT"/>
          <w:b w:val="0"/>
          <w:color w:val="auto"/>
          <w:sz w:val="22"/>
          <w:szCs w:val="22"/>
          <w:lang w:eastAsia="en-US"/>
        </w:rPr>
        <w:t>.</w:t>
      </w:r>
      <w:bookmarkEnd w:id="44"/>
      <w:bookmarkEnd w:id="45"/>
      <w:r w:rsidR="0022627F" w:rsidRPr="0093391E">
        <w:rPr>
          <w:rFonts w:ascii="Gill Sans MT" w:eastAsia="Malgun Gothic" w:hAnsi="Gill Sans MT"/>
          <w:b w:val="0"/>
          <w:color w:val="auto"/>
          <w:sz w:val="22"/>
          <w:szCs w:val="22"/>
          <w:lang w:eastAsia="en-US"/>
        </w:rPr>
        <w:t xml:space="preserve"> Dans ce cadre une audition sera proposée aux deux meilleures propositions</w:t>
      </w:r>
      <w:r w:rsidR="00884195">
        <w:rPr>
          <w:rFonts w:ascii="Gill Sans MT" w:eastAsia="Malgun Gothic" w:hAnsi="Gill Sans MT"/>
          <w:b w:val="0"/>
          <w:color w:val="auto"/>
          <w:sz w:val="22"/>
          <w:szCs w:val="22"/>
          <w:lang w:eastAsia="en-US"/>
        </w:rPr>
        <w:t xml:space="preserve"> le 1 octobre 2020 matin</w:t>
      </w:r>
      <w:r w:rsidR="0022627F" w:rsidRPr="0093391E">
        <w:rPr>
          <w:rFonts w:ascii="Gill Sans MT" w:eastAsia="Malgun Gothic" w:hAnsi="Gill Sans MT"/>
          <w:b w:val="0"/>
          <w:color w:val="auto"/>
          <w:sz w:val="22"/>
          <w:szCs w:val="22"/>
          <w:lang w:eastAsia="en-US"/>
        </w:rPr>
        <w:t xml:space="preserve">.  </w:t>
      </w:r>
    </w:p>
    <w:p w:rsidR="005C5EA7" w:rsidRPr="0093391E" w:rsidRDefault="005C5EA7" w:rsidP="00925235">
      <w:pPr>
        <w:pStyle w:val="Titre2"/>
        <w:keepLines w:val="0"/>
        <w:widowControl/>
        <w:numPr>
          <w:ilvl w:val="0"/>
          <w:numId w:val="34"/>
        </w:numPr>
        <w:autoSpaceDE/>
        <w:autoSpaceDN/>
        <w:spacing w:before="240" w:after="60" w:line="276" w:lineRule="auto"/>
        <w:ind w:left="1560"/>
        <w:jc w:val="both"/>
        <w:rPr>
          <w:rFonts w:ascii="Gill Sans MT" w:eastAsia="Malgun Gothic" w:hAnsi="Gill Sans MT"/>
          <w:color w:val="3C247E"/>
          <w:sz w:val="22"/>
          <w:szCs w:val="22"/>
          <w:lang w:eastAsia="en-US"/>
        </w:rPr>
      </w:pPr>
      <w:bookmarkStart w:id="46" w:name="_Toc514331093"/>
      <w:r w:rsidRPr="0093391E">
        <w:rPr>
          <w:rFonts w:ascii="Gill Sans MT" w:eastAsia="Malgun Gothic" w:hAnsi="Gill Sans MT"/>
          <w:color w:val="3C247E"/>
          <w:sz w:val="22"/>
          <w:szCs w:val="22"/>
          <w:lang w:eastAsia="en-US"/>
        </w:rPr>
        <w:t>Format de la proposition technique et commerciale</w:t>
      </w:r>
      <w:bookmarkEnd w:id="46"/>
    </w:p>
    <w:p w:rsidR="005C5EA7" w:rsidRPr="0093391E" w:rsidRDefault="005C5EA7" w:rsidP="00925235">
      <w:pPr>
        <w:spacing w:line="276" w:lineRule="auto"/>
        <w:jc w:val="both"/>
        <w:rPr>
          <w:rFonts w:ascii="Gill Sans MT" w:eastAsia="Malgun Gothic" w:hAnsi="Gill Sans MT"/>
          <w:lang w:eastAsia="en-US"/>
        </w:rPr>
      </w:pPr>
    </w:p>
    <w:p w:rsidR="005C5EA7" w:rsidRPr="0093391E" w:rsidRDefault="005C5EA7" w:rsidP="00925235">
      <w:pPr>
        <w:pStyle w:val="Corpsdetexte"/>
        <w:spacing w:line="276" w:lineRule="auto"/>
        <w:jc w:val="both"/>
        <w:rPr>
          <w:rFonts w:ascii="Gill Sans MT" w:eastAsia="Malgun Gothic" w:hAnsi="Gill Sans MT" w:cs="Arial"/>
          <w:sz w:val="22"/>
          <w:szCs w:val="22"/>
        </w:rPr>
      </w:pPr>
      <w:r w:rsidRPr="0093391E">
        <w:rPr>
          <w:rFonts w:ascii="Gill Sans MT" w:eastAsia="Malgun Gothic" w:hAnsi="Gill Sans MT" w:cs="Arial"/>
          <w:sz w:val="22"/>
          <w:szCs w:val="22"/>
        </w:rPr>
        <w:t>En tenant compte de ce cahier des charges, les propositions des organismes de formation devront faire apparaître clairement :</w:t>
      </w:r>
    </w:p>
    <w:p w:rsidR="005C5EA7" w:rsidRPr="0093391E" w:rsidRDefault="005C5EA7" w:rsidP="00925235">
      <w:pPr>
        <w:widowControl/>
        <w:numPr>
          <w:ilvl w:val="0"/>
          <w:numId w:val="7"/>
        </w:numPr>
        <w:autoSpaceDE/>
        <w:autoSpaceDN/>
        <w:spacing w:before="40" w:after="40" w:line="276" w:lineRule="auto"/>
        <w:ind w:left="714" w:hanging="357"/>
        <w:jc w:val="both"/>
        <w:rPr>
          <w:rFonts w:ascii="Gill Sans MT" w:eastAsia="Malgun Gothic" w:hAnsi="Gill Sans MT" w:cs="Arial"/>
        </w:rPr>
      </w:pPr>
      <w:r w:rsidRPr="0093391E">
        <w:rPr>
          <w:rFonts w:ascii="Gill Sans MT" w:eastAsia="Malgun Gothic" w:hAnsi="Gill Sans MT" w:cs="Arial"/>
        </w:rPr>
        <w:t>la perception de la problématique ;</w:t>
      </w:r>
    </w:p>
    <w:p w:rsidR="005C5EA7" w:rsidRPr="0093391E" w:rsidRDefault="005C5EA7" w:rsidP="00925235">
      <w:pPr>
        <w:widowControl/>
        <w:numPr>
          <w:ilvl w:val="0"/>
          <w:numId w:val="7"/>
        </w:numPr>
        <w:autoSpaceDE/>
        <w:autoSpaceDN/>
        <w:spacing w:before="40" w:after="40" w:line="276" w:lineRule="auto"/>
        <w:ind w:left="714" w:hanging="357"/>
        <w:jc w:val="both"/>
        <w:rPr>
          <w:rFonts w:ascii="Gill Sans MT" w:eastAsia="Malgun Gothic" w:hAnsi="Gill Sans MT" w:cs="Arial"/>
        </w:rPr>
      </w:pPr>
      <w:r w:rsidRPr="0093391E">
        <w:rPr>
          <w:rFonts w:ascii="Gill Sans MT" w:eastAsia="Malgun Gothic" w:hAnsi="Gill Sans MT" w:cs="Arial"/>
        </w:rPr>
        <w:t>une proposition précise du contenu de la formation, détaillée par séquences de formation ;</w:t>
      </w:r>
    </w:p>
    <w:p w:rsidR="005C5EA7" w:rsidRPr="0093391E" w:rsidRDefault="005C5EA7" w:rsidP="00925235">
      <w:pPr>
        <w:widowControl/>
        <w:numPr>
          <w:ilvl w:val="0"/>
          <w:numId w:val="7"/>
        </w:numPr>
        <w:autoSpaceDE/>
        <w:autoSpaceDN/>
        <w:spacing w:before="40" w:after="40" w:line="276" w:lineRule="auto"/>
        <w:jc w:val="both"/>
        <w:rPr>
          <w:rFonts w:ascii="Gill Sans MT" w:eastAsia="Malgun Gothic" w:hAnsi="Gill Sans MT" w:cs="Arial"/>
        </w:rPr>
      </w:pPr>
      <w:r w:rsidRPr="0093391E">
        <w:rPr>
          <w:rFonts w:ascii="Gill Sans MT" w:eastAsia="Malgun Gothic" w:hAnsi="Gill Sans MT" w:cs="Arial"/>
        </w:rPr>
        <w:t xml:space="preserve">les méthodes, techniques et outils pédagogiques </w:t>
      </w:r>
    </w:p>
    <w:p w:rsidR="005C5EA7" w:rsidRPr="0093391E" w:rsidRDefault="005C5EA7" w:rsidP="00925235">
      <w:pPr>
        <w:widowControl/>
        <w:numPr>
          <w:ilvl w:val="0"/>
          <w:numId w:val="7"/>
        </w:numPr>
        <w:autoSpaceDE/>
        <w:autoSpaceDN/>
        <w:spacing w:before="40" w:after="40" w:line="276" w:lineRule="auto"/>
        <w:jc w:val="both"/>
        <w:rPr>
          <w:rFonts w:ascii="Gill Sans MT" w:eastAsia="Malgun Gothic" w:hAnsi="Gill Sans MT" w:cs="Arial"/>
        </w:rPr>
      </w:pPr>
      <w:r w:rsidRPr="0093391E">
        <w:rPr>
          <w:rFonts w:ascii="Gill Sans MT" w:eastAsia="Malgun Gothic" w:hAnsi="Gill Sans MT" w:cs="Arial"/>
        </w:rPr>
        <w:t>la durée totale de la formation (</w:t>
      </w:r>
      <w:r w:rsidR="00A41BCE" w:rsidRPr="0093391E">
        <w:rPr>
          <w:rFonts w:ascii="Gill Sans MT" w:eastAsia="Malgun Gothic" w:hAnsi="Gill Sans MT" w:cs="Arial"/>
          <w:i/>
          <w:iCs/>
        </w:rPr>
        <w:t>en heures et/ou</w:t>
      </w:r>
      <w:r w:rsidRPr="0093391E">
        <w:rPr>
          <w:rFonts w:ascii="Gill Sans MT" w:eastAsia="Malgun Gothic" w:hAnsi="Gill Sans MT" w:cs="Arial"/>
          <w:i/>
          <w:iCs/>
        </w:rPr>
        <w:t xml:space="preserve"> en jours</w:t>
      </w:r>
      <w:r w:rsidRPr="0093391E">
        <w:rPr>
          <w:rFonts w:ascii="Gill Sans MT" w:eastAsia="Malgun Gothic" w:hAnsi="Gill Sans MT" w:cs="Arial"/>
        </w:rPr>
        <w:t>) et la d</w:t>
      </w:r>
      <w:r w:rsidR="00E52489" w:rsidRPr="0093391E">
        <w:rPr>
          <w:rFonts w:ascii="Gill Sans MT" w:eastAsia="Malgun Gothic" w:hAnsi="Gill Sans MT" w:cs="Arial"/>
        </w:rPr>
        <w:t xml:space="preserve">urée par séquence de formation </w:t>
      </w:r>
    </w:p>
    <w:p w:rsidR="005C5EA7" w:rsidRPr="0093391E" w:rsidRDefault="005C5EA7" w:rsidP="00925235">
      <w:pPr>
        <w:widowControl/>
        <w:numPr>
          <w:ilvl w:val="0"/>
          <w:numId w:val="7"/>
        </w:numPr>
        <w:autoSpaceDE/>
        <w:autoSpaceDN/>
        <w:spacing w:before="40" w:after="40" w:line="276" w:lineRule="auto"/>
        <w:jc w:val="both"/>
        <w:rPr>
          <w:rFonts w:ascii="Gill Sans MT" w:eastAsia="Malgun Gothic" w:hAnsi="Gill Sans MT" w:cs="Arial"/>
        </w:rPr>
      </w:pPr>
      <w:r w:rsidRPr="0093391E">
        <w:rPr>
          <w:rFonts w:ascii="Gill Sans MT" w:eastAsia="Malgun Gothic" w:hAnsi="Gill Sans MT" w:cs="Arial"/>
        </w:rPr>
        <w:t>le rythme de la formation ;</w:t>
      </w:r>
    </w:p>
    <w:p w:rsidR="005C5EA7" w:rsidRPr="0093391E" w:rsidRDefault="005C5EA7" w:rsidP="00925235">
      <w:pPr>
        <w:widowControl/>
        <w:numPr>
          <w:ilvl w:val="0"/>
          <w:numId w:val="7"/>
        </w:numPr>
        <w:autoSpaceDE/>
        <w:autoSpaceDN/>
        <w:spacing w:before="40" w:after="40" w:line="276" w:lineRule="auto"/>
        <w:jc w:val="both"/>
        <w:rPr>
          <w:rFonts w:ascii="Gill Sans MT" w:eastAsia="Malgun Gothic" w:hAnsi="Gill Sans MT" w:cs="Arial"/>
        </w:rPr>
      </w:pPr>
      <w:r w:rsidRPr="0093391E">
        <w:rPr>
          <w:rFonts w:ascii="Gill Sans MT" w:eastAsia="Malgun Gothic" w:hAnsi="Gill Sans MT"/>
        </w:rPr>
        <w:t>Les outils / livrables qu’il envisage de fournir aux stagiaires</w:t>
      </w:r>
    </w:p>
    <w:p w:rsidR="005C5EA7" w:rsidRPr="0093391E" w:rsidRDefault="005C5EA7" w:rsidP="00925235">
      <w:pPr>
        <w:widowControl/>
        <w:numPr>
          <w:ilvl w:val="0"/>
          <w:numId w:val="7"/>
        </w:numPr>
        <w:autoSpaceDE/>
        <w:autoSpaceDN/>
        <w:spacing w:before="40" w:after="40" w:line="276" w:lineRule="auto"/>
        <w:jc w:val="both"/>
        <w:rPr>
          <w:rFonts w:ascii="Gill Sans MT" w:eastAsia="Malgun Gothic" w:hAnsi="Gill Sans MT" w:cs="Arial"/>
        </w:rPr>
      </w:pPr>
      <w:r w:rsidRPr="0093391E">
        <w:rPr>
          <w:rFonts w:ascii="Gill Sans MT" w:eastAsia="Malgun Gothic" w:hAnsi="Gill Sans MT" w:cs="Arial"/>
        </w:rPr>
        <w:t>le dispositif</w:t>
      </w:r>
      <w:r w:rsidR="00A41BCE" w:rsidRPr="0093391E">
        <w:rPr>
          <w:rFonts w:ascii="Gill Sans MT" w:eastAsia="Malgun Gothic" w:hAnsi="Gill Sans MT" w:cs="Arial"/>
        </w:rPr>
        <w:t xml:space="preserve"> et modalités</w:t>
      </w:r>
      <w:r w:rsidRPr="0093391E">
        <w:rPr>
          <w:rFonts w:ascii="Gill Sans MT" w:eastAsia="Malgun Gothic" w:hAnsi="Gill Sans MT" w:cs="Arial"/>
        </w:rPr>
        <w:t xml:space="preserve"> d'évaluation prévu</w:t>
      </w:r>
      <w:r w:rsidR="00A41BCE" w:rsidRPr="0093391E">
        <w:rPr>
          <w:rFonts w:ascii="Gill Sans MT" w:eastAsia="Malgun Gothic" w:hAnsi="Gill Sans MT" w:cs="Arial"/>
        </w:rPr>
        <w:t>s</w:t>
      </w:r>
      <w:r w:rsidRPr="0093391E">
        <w:rPr>
          <w:rFonts w:ascii="Gill Sans MT" w:eastAsia="Malgun Gothic" w:hAnsi="Gill Sans MT" w:cs="Arial"/>
        </w:rPr>
        <w:t xml:space="preserve"> ;</w:t>
      </w:r>
    </w:p>
    <w:p w:rsidR="005C5EA7" w:rsidRPr="0093391E" w:rsidRDefault="005C5EA7" w:rsidP="00925235">
      <w:pPr>
        <w:widowControl/>
        <w:numPr>
          <w:ilvl w:val="0"/>
          <w:numId w:val="7"/>
        </w:numPr>
        <w:autoSpaceDE/>
        <w:autoSpaceDN/>
        <w:spacing w:before="40" w:after="40" w:line="276" w:lineRule="auto"/>
        <w:jc w:val="both"/>
        <w:rPr>
          <w:rFonts w:ascii="Gill Sans MT" w:eastAsia="Malgun Gothic" w:hAnsi="Gill Sans MT" w:cs="Arial"/>
        </w:rPr>
      </w:pPr>
      <w:r w:rsidRPr="0093391E">
        <w:rPr>
          <w:rFonts w:ascii="Gill Sans MT" w:eastAsia="Malgun Gothic" w:hAnsi="Gill Sans MT" w:cs="Arial"/>
        </w:rPr>
        <w:t>le nombre maximum de participants ;</w:t>
      </w:r>
    </w:p>
    <w:p w:rsidR="005C5EA7" w:rsidRPr="0093391E" w:rsidRDefault="005C5EA7" w:rsidP="00925235">
      <w:pPr>
        <w:widowControl/>
        <w:numPr>
          <w:ilvl w:val="0"/>
          <w:numId w:val="7"/>
        </w:numPr>
        <w:autoSpaceDE/>
        <w:autoSpaceDN/>
        <w:spacing w:before="40" w:after="40" w:line="276" w:lineRule="auto"/>
        <w:jc w:val="both"/>
        <w:rPr>
          <w:rFonts w:ascii="Gill Sans MT" w:eastAsia="Malgun Gothic" w:hAnsi="Gill Sans MT" w:cs="Arial"/>
        </w:rPr>
      </w:pPr>
      <w:r w:rsidRPr="0093391E">
        <w:rPr>
          <w:rFonts w:ascii="Gill Sans MT" w:eastAsia="Malgun Gothic" w:hAnsi="Gill Sans MT" w:cs="Arial"/>
        </w:rPr>
        <w:t>le coût de la formation (</w:t>
      </w:r>
      <w:r w:rsidRPr="0093391E">
        <w:rPr>
          <w:rFonts w:ascii="Gill Sans MT" w:eastAsia="Malgun Gothic" w:hAnsi="Gill Sans MT" w:cs="Arial"/>
          <w:i/>
        </w:rPr>
        <w:t>T.T.C.</w:t>
      </w:r>
      <w:r w:rsidRPr="0093391E">
        <w:rPr>
          <w:rFonts w:ascii="Gill Sans MT" w:eastAsia="Malgun Gothic" w:hAnsi="Gill Sans MT" w:cs="Arial"/>
        </w:rPr>
        <w:t>), en distinguant et détaillant :</w:t>
      </w:r>
    </w:p>
    <w:p w:rsidR="005C5EA7" w:rsidRPr="0093391E" w:rsidRDefault="005C5EA7" w:rsidP="00925235">
      <w:pPr>
        <w:widowControl/>
        <w:numPr>
          <w:ilvl w:val="1"/>
          <w:numId w:val="7"/>
        </w:numPr>
        <w:autoSpaceDE/>
        <w:autoSpaceDN/>
        <w:spacing w:before="40" w:after="40" w:line="276" w:lineRule="auto"/>
        <w:jc w:val="both"/>
        <w:rPr>
          <w:rFonts w:ascii="Gill Sans MT" w:eastAsia="Malgun Gothic" w:hAnsi="Gill Sans MT" w:cs="Arial"/>
        </w:rPr>
      </w:pPr>
      <w:r w:rsidRPr="0093391E">
        <w:rPr>
          <w:rFonts w:ascii="Gill Sans MT" w:eastAsia="Malgun Gothic" w:hAnsi="Gill Sans MT" w:cs="Arial"/>
        </w:rPr>
        <w:t xml:space="preserve">les frais pédagogiques, </w:t>
      </w:r>
    </w:p>
    <w:p w:rsidR="005C5EA7" w:rsidRPr="0093391E" w:rsidRDefault="005C5EA7" w:rsidP="00925235">
      <w:pPr>
        <w:widowControl/>
        <w:numPr>
          <w:ilvl w:val="1"/>
          <w:numId w:val="7"/>
        </w:numPr>
        <w:autoSpaceDE/>
        <w:autoSpaceDN/>
        <w:spacing w:before="40" w:after="40" w:line="276" w:lineRule="auto"/>
        <w:jc w:val="both"/>
        <w:rPr>
          <w:rFonts w:ascii="Gill Sans MT" w:eastAsia="Malgun Gothic" w:hAnsi="Gill Sans MT" w:cs="Arial"/>
        </w:rPr>
      </w:pPr>
      <w:r w:rsidRPr="0093391E">
        <w:rPr>
          <w:rFonts w:ascii="Gill Sans MT" w:eastAsia="Malgun Gothic" w:hAnsi="Gill Sans MT" w:cs="Arial"/>
        </w:rPr>
        <w:t>le cas échéant, les frais de transport et d'hébergement des intervenants,</w:t>
      </w:r>
    </w:p>
    <w:p w:rsidR="005C5EA7" w:rsidRPr="0093391E" w:rsidRDefault="005C5EA7" w:rsidP="00925235">
      <w:pPr>
        <w:spacing w:before="40" w:after="40" w:line="276" w:lineRule="auto"/>
        <w:jc w:val="both"/>
        <w:rPr>
          <w:rFonts w:ascii="Gill Sans MT" w:eastAsia="Malgun Gothic" w:hAnsi="Gill Sans MT" w:cs="Arial"/>
        </w:rPr>
      </w:pPr>
      <w:r w:rsidRPr="0093391E">
        <w:rPr>
          <w:rFonts w:ascii="Gill Sans MT" w:eastAsia="Malgun Gothic" w:hAnsi="Gill Sans MT" w:cs="Arial"/>
        </w:rPr>
        <w:t xml:space="preserve">La prise en charge des frais annexes du formateur sera effectuée au réel, sur la base de la production des justificatifs de dépense. </w:t>
      </w:r>
    </w:p>
    <w:p w:rsidR="005C5EA7" w:rsidRPr="0093391E" w:rsidRDefault="005C5EA7" w:rsidP="00925235">
      <w:pPr>
        <w:widowControl/>
        <w:numPr>
          <w:ilvl w:val="0"/>
          <w:numId w:val="7"/>
        </w:numPr>
        <w:autoSpaceDE/>
        <w:autoSpaceDN/>
        <w:spacing w:before="40" w:after="40" w:line="276" w:lineRule="auto"/>
        <w:jc w:val="both"/>
        <w:rPr>
          <w:rFonts w:ascii="Gill Sans MT" w:eastAsia="Malgun Gothic" w:hAnsi="Gill Sans MT" w:cs="Arial"/>
        </w:rPr>
      </w:pPr>
      <w:r w:rsidRPr="0093391E">
        <w:rPr>
          <w:rFonts w:ascii="Gill Sans MT" w:eastAsia="Malgun Gothic" w:hAnsi="Gill Sans MT" w:cs="Arial"/>
        </w:rPr>
        <w:t>les références de l'organisme de formation pour des actions similaires (</w:t>
      </w:r>
      <w:r w:rsidRPr="0093391E">
        <w:rPr>
          <w:rFonts w:ascii="Gill Sans MT" w:eastAsia="Malgun Gothic" w:hAnsi="Gill Sans MT" w:cs="Arial"/>
          <w:i/>
          <w:iCs/>
        </w:rPr>
        <w:t>intitulé des actions, nom de l'établissement bénéficiaire, type de public bénéficiaire</w:t>
      </w:r>
      <w:r w:rsidRPr="0093391E">
        <w:rPr>
          <w:rFonts w:ascii="Gill Sans MT" w:eastAsia="Malgun Gothic" w:hAnsi="Gill Sans MT" w:cs="Arial"/>
        </w:rPr>
        <w:t>)</w:t>
      </w:r>
    </w:p>
    <w:p w:rsidR="005C5EA7" w:rsidRPr="0093391E" w:rsidRDefault="005C5EA7" w:rsidP="00925235">
      <w:pPr>
        <w:widowControl/>
        <w:numPr>
          <w:ilvl w:val="0"/>
          <w:numId w:val="7"/>
        </w:numPr>
        <w:autoSpaceDE/>
        <w:autoSpaceDN/>
        <w:spacing w:before="40" w:after="40" w:line="276" w:lineRule="auto"/>
        <w:jc w:val="both"/>
        <w:rPr>
          <w:rFonts w:ascii="Gill Sans MT" w:eastAsia="Malgun Gothic" w:hAnsi="Gill Sans MT" w:cs="Arial"/>
        </w:rPr>
      </w:pPr>
      <w:r w:rsidRPr="0093391E">
        <w:rPr>
          <w:rFonts w:ascii="Gill Sans MT" w:eastAsia="Malgun Gothic" w:hAnsi="Gill Sans MT" w:cs="Arial"/>
        </w:rPr>
        <w:t>les références et le C.V. du ou des intervenant(s) sur une formation de ce type ;</w:t>
      </w:r>
    </w:p>
    <w:p w:rsidR="005C5EA7" w:rsidRPr="0093391E" w:rsidRDefault="005C5EA7" w:rsidP="00925235">
      <w:pPr>
        <w:widowControl/>
        <w:numPr>
          <w:ilvl w:val="0"/>
          <w:numId w:val="7"/>
        </w:numPr>
        <w:autoSpaceDE/>
        <w:autoSpaceDN/>
        <w:spacing w:before="40" w:after="40" w:line="276" w:lineRule="auto"/>
        <w:jc w:val="both"/>
        <w:rPr>
          <w:rFonts w:ascii="Gill Sans MT" w:eastAsia="Malgun Gothic" w:hAnsi="Gill Sans MT" w:cs="Arial"/>
        </w:rPr>
      </w:pPr>
      <w:r w:rsidRPr="0093391E">
        <w:rPr>
          <w:rFonts w:ascii="Gill Sans MT" w:eastAsia="Malgun Gothic" w:hAnsi="Gill Sans MT" w:cs="Arial"/>
        </w:rPr>
        <w:t>le nom et la qualité de la personne responsable du projet (avec mail et numéro de téléphone) ;</w:t>
      </w:r>
    </w:p>
    <w:p w:rsidR="00AB3927" w:rsidRPr="0093391E" w:rsidRDefault="00AB3927" w:rsidP="00925235">
      <w:pPr>
        <w:spacing w:line="276" w:lineRule="auto"/>
        <w:jc w:val="both"/>
        <w:rPr>
          <w:rFonts w:ascii="Gill Sans MT" w:eastAsia="Malgun Gothic" w:hAnsi="Gill Sans MT"/>
        </w:rPr>
      </w:pPr>
    </w:p>
    <w:p w:rsidR="005C5EA7" w:rsidRPr="0093391E" w:rsidRDefault="005C5EA7" w:rsidP="00884195">
      <w:pPr>
        <w:spacing w:line="276" w:lineRule="auto"/>
        <w:jc w:val="both"/>
        <w:rPr>
          <w:rFonts w:ascii="Gill Sans MT" w:eastAsia="Malgun Gothic" w:hAnsi="Gill Sans MT"/>
        </w:rPr>
      </w:pPr>
      <w:r w:rsidRPr="0093391E">
        <w:rPr>
          <w:rFonts w:ascii="Gill Sans MT" w:eastAsia="Malgun Gothic" w:hAnsi="Gill Sans MT"/>
        </w:rPr>
        <w:t>Dans sa réponse, le candidat pourra proposer</w:t>
      </w:r>
      <w:r w:rsidR="00884195">
        <w:rPr>
          <w:rFonts w:ascii="Gill Sans MT" w:eastAsia="Malgun Gothic" w:hAnsi="Gill Sans MT"/>
        </w:rPr>
        <w:t xml:space="preserve"> u</w:t>
      </w:r>
      <w:r w:rsidRPr="0093391E">
        <w:rPr>
          <w:rFonts w:ascii="Gill Sans MT" w:eastAsia="Malgun Gothic" w:hAnsi="Gill Sans MT"/>
        </w:rPr>
        <w:t xml:space="preserve">n intitulé </w:t>
      </w:r>
      <w:r w:rsidR="00E24E3F" w:rsidRPr="0093391E">
        <w:rPr>
          <w:rFonts w:ascii="Gill Sans MT" w:eastAsia="Malgun Gothic" w:hAnsi="Gill Sans MT"/>
        </w:rPr>
        <w:t xml:space="preserve">différent </w:t>
      </w:r>
      <w:r w:rsidRPr="0093391E">
        <w:rPr>
          <w:rFonts w:ascii="Gill Sans MT" w:eastAsia="Malgun Gothic" w:hAnsi="Gill Sans MT"/>
        </w:rPr>
        <w:t>pour l’action de formation</w:t>
      </w:r>
      <w:r w:rsidR="00884195">
        <w:rPr>
          <w:rFonts w:ascii="Gill Sans MT" w:eastAsia="Malgun Gothic" w:hAnsi="Gill Sans MT"/>
        </w:rPr>
        <w:t>.</w:t>
      </w:r>
      <w:r w:rsidRPr="0093391E">
        <w:rPr>
          <w:rFonts w:ascii="Gill Sans MT" w:eastAsia="Malgun Gothic" w:hAnsi="Gill Sans MT"/>
        </w:rPr>
        <w:t xml:space="preserve"> </w:t>
      </w:r>
    </w:p>
    <w:p w:rsidR="005C5EA7" w:rsidRPr="0093391E" w:rsidRDefault="005C5EA7" w:rsidP="00925235">
      <w:pPr>
        <w:pStyle w:val="Paragraphedeliste"/>
        <w:spacing w:line="276" w:lineRule="auto"/>
        <w:ind w:left="1068"/>
        <w:jc w:val="both"/>
        <w:rPr>
          <w:rFonts w:ascii="Gill Sans MT" w:eastAsia="Malgun Gothic" w:hAnsi="Gill Sans MT"/>
        </w:rPr>
      </w:pPr>
    </w:p>
    <w:p w:rsidR="005C5EA7" w:rsidRPr="0093391E" w:rsidRDefault="005C5EA7" w:rsidP="00925235">
      <w:pPr>
        <w:pStyle w:val="Paragraphedeliste"/>
        <w:spacing w:line="276" w:lineRule="auto"/>
        <w:ind w:left="1068"/>
        <w:jc w:val="both"/>
        <w:rPr>
          <w:rFonts w:ascii="Gill Sans MT" w:eastAsia="Malgun Gothic" w:hAnsi="Gill Sans MT"/>
          <w:b/>
          <w:u w:val="single"/>
        </w:rPr>
      </w:pPr>
      <w:r w:rsidRPr="0093391E">
        <w:rPr>
          <w:rFonts w:ascii="Gill Sans MT" w:eastAsia="Malgun Gothic" w:hAnsi="Gill Sans MT"/>
          <w:b/>
          <w:u w:val="single"/>
        </w:rPr>
        <w:t>Pièces indispensables à joindre à la proposition :</w:t>
      </w:r>
    </w:p>
    <w:p w:rsidR="005C5EA7" w:rsidRPr="0093391E" w:rsidRDefault="005C5EA7" w:rsidP="00925235">
      <w:pPr>
        <w:pStyle w:val="Paragraphedeliste"/>
        <w:spacing w:line="276" w:lineRule="auto"/>
        <w:ind w:left="1068"/>
        <w:jc w:val="both"/>
        <w:rPr>
          <w:rFonts w:ascii="Gill Sans MT" w:eastAsia="Malgun Gothic" w:hAnsi="Gill Sans MT"/>
        </w:rPr>
      </w:pPr>
    </w:p>
    <w:p w:rsidR="005C5EA7" w:rsidRPr="0093391E" w:rsidRDefault="005C5EA7" w:rsidP="00925235">
      <w:pPr>
        <w:pStyle w:val="Paragraphedeliste"/>
        <w:widowControl/>
        <w:numPr>
          <w:ilvl w:val="0"/>
          <w:numId w:val="8"/>
        </w:numPr>
        <w:autoSpaceDE/>
        <w:autoSpaceDN/>
        <w:spacing w:after="200" w:line="276" w:lineRule="auto"/>
        <w:contextualSpacing/>
        <w:jc w:val="both"/>
        <w:rPr>
          <w:rFonts w:ascii="Gill Sans MT" w:eastAsia="Malgun Gothic" w:hAnsi="Gill Sans MT" w:cs="Tahoma"/>
        </w:rPr>
      </w:pPr>
      <w:r w:rsidRPr="0093391E">
        <w:rPr>
          <w:rFonts w:ascii="Gill Sans MT" w:eastAsia="Malgun Gothic" w:hAnsi="Gill Sans MT" w:cs="Tahoma"/>
        </w:rPr>
        <w:t>Le programme (sur format A4) qui sera remis aux participants</w:t>
      </w:r>
    </w:p>
    <w:p w:rsidR="005C5EA7" w:rsidRPr="0093391E" w:rsidRDefault="005C5EA7" w:rsidP="00925235">
      <w:pPr>
        <w:pStyle w:val="Paragraphedeliste"/>
        <w:widowControl/>
        <w:numPr>
          <w:ilvl w:val="0"/>
          <w:numId w:val="8"/>
        </w:numPr>
        <w:autoSpaceDE/>
        <w:autoSpaceDN/>
        <w:spacing w:after="200" w:line="276" w:lineRule="auto"/>
        <w:contextualSpacing/>
        <w:jc w:val="both"/>
        <w:rPr>
          <w:rFonts w:ascii="Gill Sans MT" w:eastAsia="Malgun Gothic" w:hAnsi="Gill Sans MT" w:cs="Tahoma"/>
        </w:rPr>
      </w:pPr>
      <w:r w:rsidRPr="0093391E">
        <w:rPr>
          <w:rFonts w:ascii="Gill Sans MT" w:eastAsia="Malgun Gothic" w:hAnsi="Gill Sans MT" w:cs="Tahoma"/>
        </w:rPr>
        <w:t>La fiche « Déroulé Pédagogique » - Fiche en Annexe I</w:t>
      </w:r>
    </w:p>
    <w:p w:rsidR="005C5EA7" w:rsidRPr="0093391E" w:rsidRDefault="005C5EA7" w:rsidP="00925235">
      <w:pPr>
        <w:pStyle w:val="Paragraphedeliste"/>
        <w:widowControl/>
        <w:numPr>
          <w:ilvl w:val="0"/>
          <w:numId w:val="8"/>
        </w:numPr>
        <w:autoSpaceDE/>
        <w:autoSpaceDN/>
        <w:spacing w:after="200" w:line="276" w:lineRule="auto"/>
        <w:contextualSpacing/>
        <w:jc w:val="both"/>
        <w:rPr>
          <w:rFonts w:ascii="Gill Sans MT" w:eastAsia="Malgun Gothic" w:hAnsi="Gill Sans MT" w:cs="Tahoma"/>
        </w:rPr>
      </w:pPr>
      <w:r w:rsidRPr="0093391E">
        <w:rPr>
          <w:rFonts w:ascii="Gill Sans MT" w:eastAsia="Malgun Gothic" w:hAnsi="Gill Sans MT" w:cs="Tahoma"/>
        </w:rPr>
        <w:lastRenderedPageBreak/>
        <w:t>La fiche « Synthèse de l’offre » permettant d’identifier votre numéro de déclaration d’activité et votre numéro de SIRET, N° DPC si besoin, et référencement dans le Data Dock + Proposition technique et financière – Fiche  en Annexe II</w:t>
      </w:r>
    </w:p>
    <w:p w:rsidR="005C5EA7" w:rsidRPr="0093391E" w:rsidRDefault="005C5EA7" w:rsidP="00925235">
      <w:pPr>
        <w:pStyle w:val="Paragraphedeliste"/>
        <w:spacing w:line="276" w:lineRule="auto"/>
        <w:jc w:val="both"/>
        <w:rPr>
          <w:rFonts w:ascii="Gill Sans MT" w:eastAsia="Malgun Gothic" w:hAnsi="Gill Sans MT" w:cs="Tahoma"/>
        </w:rPr>
      </w:pPr>
    </w:p>
    <w:p w:rsidR="005C5EA7" w:rsidRPr="0093391E" w:rsidRDefault="005C5EA7" w:rsidP="00925235">
      <w:pPr>
        <w:pStyle w:val="Titre2"/>
        <w:keepLines w:val="0"/>
        <w:widowControl/>
        <w:numPr>
          <w:ilvl w:val="0"/>
          <w:numId w:val="34"/>
        </w:numPr>
        <w:autoSpaceDE/>
        <w:autoSpaceDN/>
        <w:spacing w:before="240" w:after="60" w:line="276" w:lineRule="auto"/>
        <w:ind w:left="1560"/>
        <w:jc w:val="both"/>
        <w:rPr>
          <w:rFonts w:ascii="Gill Sans MT" w:eastAsia="Malgun Gothic" w:hAnsi="Gill Sans MT"/>
          <w:color w:val="3C247E"/>
          <w:sz w:val="22"/>
          <w:szCs w:val="22"/>
          <w:lang w:eastAsia="en-US"/>
        </w:rPr>
      </w:pPr>
      <w:bookmarkStart w:id="47" w:name="_Toc514331094"/>
      <w:r w:rsidRPr="0093391E">
        <w:rPr>
          <w:rFonts w:ascii="Gill Sans MT" w:eastAsia="Malgun Gothic" w:hAnsi="Gill Sans MT"/>
          <w:color w:val="3C247E"/>
          <w:sz w:val="22"/>
          <w:szCs w:val="22"/>
          <w:lang w:eastAsia="en-US"/>
        </w:rPr>
        <w:t>Candidature</w:t>
      </w:r>
      <w:bookmarkEnd w:id="47"/>
    </w:p>
    <w:p w:rsidR="005C5EA7" w:rsidRPr="0093391E" w:rsidRDefault="005C5EA7" w:rsidP="00925235">
      <w:pPr>
        <w:spacing w:line="276" w:lineRule="auto"/>
        <w:jc w:val="both"/>
        <w:rPr>
          <w:rFonts w:ascii="Gill Sans MT" w:eastAsia="Malgun Gothic" w:hAnsi="Gill Sans MT"/>
        </w:rPr>
      </w:pPr>
    </w:p>
    <w:p w:rsidR="005C5EA7" w:rsidRPr="0093391E" w:rsidRDefault="005C5EA7" w:rsidP="00925235">
      <w:pPr>
        <w:spacing w:line="276" w:lineRule="auto"/>
        <w:jc w:val="both"/>
        <w:rPr>
          <w:rFonts w:ascii="Gill Sans MT" w:eastAsia="Malgun Gothic" w:hAnsi="Gill Sans MT"/>
        </w:rPr>
      </w:pPr>
      <w:r w:rsidRPr="0093391E">
        <w:rPr>
          <w:rFonts w:ascii="Gill Sans MT" w:eastAsia="Malgun Gothic" w:hAnsi="Gill Sans MT"/>
        </w:rPr>
        <w:t xml:space="preserve">Les candidatures doivent être adressées  </w:t>
      </w:r>
      <w:r w:rsidR="007B72A2" w:rsidRPr="0093391E">
        <w:rPr>
          <w:rFonts w:ascii="Gill Sans MT" w:eastAsia="Malgun Gothic" w:hAnsi="Gill Sans MT"/>
          <w:b/>
        </w:rPr>
        <w:t>avant le 25</w:t>
      </w:r>
      <w:r w:rsidRPr="0093391E">
        <w:rPr>
          <w:rFonts w:ascii="Gill Sans MT" w:eastAsia="Malgun Gothic" w:hAnsi="Gill Sans MT"/>
          <w:b/>
        </w:rPr>
        <w:t>/0</w:t>
      </w:r>
      <w:r w:rsidR="00010623" w:rsidRPr="0093391E">
        <w:rPr>
          <w:rFonts w:ascii="Gill Sans MT" w:eastAsia="Malgun Gothic" w:hAnsi="Gill Sans MT"/>
          <w:b/>
        </w:rPr>
        <w:t>9</w:t>
      </w:r>
      <w:r w:rsidRPr="0093391E">
        <w:rPr>
          <w:rFonts w:ascii="Gill Sans MT" w:eastAsia="Malgun Gothic" w:hAnsi="Gill Sans MT"/>
          <w:b/>
        </w:rPr>
        <w:t>/20</w:t>
      </w:r>
      <w:r w:rsidR="00BE545B" w:rsidRPr="0093391E">
        <w:rPr>
          <w:rFonts w:ascii="Gill Sans MT" w:eastAsia="Malgun Gothic" w:hAnsi="Gill Sans MT"/>
          <w:b/>
        </w:rPr>
        <w:t>20</w:t>
      </w:r>
      <w:r w:rsidRPr="0093391E">
        <w:rPr>
          <w:rFonts w:ascii="Gill Sans MT" w:eastAsia="Malgun Gothic" w:hAnsi="Gill Sans MT"/>
        </w:rPr>
        <w:t xml:space="preserve"> </w:t>
      </w:r>
      <w:r w:rsidR="007B72A2" w:rsidRPr="0093391E">
        <w:rPr>
          <w:rFonts w:ascii="Gill Sans MT" w:eastAsia="Malgun Gothic" w:hAnsi="Gill Sans MT"/>
        </w:rPr>
        <w:t>midi</w:t>
      </w:r>
      <w:r w:rsidRPr="0093391E">
        <w:rPr>
          <w:rFonts w:ascii="Gill Sans MT" w:eastAsia="Malgun Gothic" w:hAnsi="Gill Sans MT"/>
        </w:rPr>
        <w:t>:</w:t>
      </w:r>
    </w:p>
    <w:p w:rsidR="005C5EA7" w:rsidRPr="0093391E" w:rsidRDefault="005C5EA7" w:rsidP="00925235">
      <w:pPr>
        <w:pStyle w:val="Paragraphedeliste"/>
        <w:widowControl/>
        <w:numPr>
          <w:ilvl w:val="0"/>
          <w:numId w:val="1"/>
        </w:numPr>
        <w:autoSpaceDE/>
        <w:autoSpaceDN/>
        <w:spacing w:after="200" w:line="276" w:lineRule="auto"/>
        <w:contextualSpacing/>
        <w:jc w:val="both"/>
        <w:rPr>
          <w:rFonts w:ascii="Gill Sans MT" w:eastAsia="Malgun Gothic" w:hAnsi="Gill Sans MT" w:cs="Tahoma"/>
          <w:color w:val="000000"/>
        </w:rPr>
      </w:pPr>
      <w:r w:rsidRPr="0093391E">
        <w:rPr>
          <w:rFonts w:ascii="Gill Sans MT" w:eastAsia="Malgun Gothic" w:hAnsi="Gill Sans MT" w:cs="Tahoma"/>
          <w:color w:val="000000"/>
        </w:rPr>
        <w:t xml:space="preserve">Par voie électronique à </w:t>
      </w:r>
      <w:hyperlink r:id="rId10" w:history="1">
        <w:r w:rsidR="00D05E2B" w:rsidRPr="0093391E">
          <w:rPr>
            <w:rStyle w:val="Lienhypertexte"/>
            <w:rFonts w:ascii="Gill Sans MT" w:eastAsia="Malgun Gothic" w:hAnsi="Gill Sans MT" w:cs="Tahoma"/>
          </w:rPr>
          <w:t>linda.cazanove@opco-sante.fr</w:t>
        </w:r>
      </w:hyperlink>
      <w:r w:rsidR="0020422D" w:rsidRPr="0093391E">
        <w:rPr>
          <w:rFonts w:ascii="Gill Sans MT" w:eastAsia="Malgun Gothic" w:hAnsi="Gill Sans MT" w:cs="Tahoma"/>
          <w:color w:val="000000"/>
        </w:rPr>
        <w:t xml:space="preserve"> </w:t>
      </w:r>
      <w:r w:rsidR="0020422D" w:rsidRPr="0093391E">
        <w:rPr>
          <w:rFonts w:ascii="Gill Sans MT" w:eastAsia="Malgun Gothic" w:hAnsi="Gill Sans MT"/>
        </w:rPr>
        <w:t>–</w:t>
      </w:r>
      <w:r w:rsidRPr="0093391E">
        <w:rPr>
          <w:rFonts w:ascii="Gill Sans MT" w:eastAsia="Malgun Gothic" w:hAnsi="Gill Sans MT"/>
        </w:rPr>
        <w:t xml:space="preserve"> </w:t>
      </w:r>
      <w:r w:rsidR="0020422D" w:rsidRPr="0093391E">
        <w:rPr>
          <w:rFonts w:ascii="Gill Sans MT" w:eastAsia="Malgun Gothic" w:hAnsi="Gill Sans MT"/>
        </w:rPr>
        <w:t>Responsable du Pôle Ingénierie du Grand Est</w:t>
      </w:r>
    </w:p>
    <w:p w:rsidR="005C5EA7" w:rsidRPr="0093391E" w:rsidRDefault="005C5EA7" w:rsidP="00925235">
      <w:pPr>
        <w:pStyle w:val="Paragraphedeliste"/>
        <w:widowControl/>
        <w:numPr>
          <w:ilvl w:val="0"/>
          <w:numId w:val="1"/>
        </w:numPr>
        <w:autoSpaceDE/>
        <w:autoSpaceDN/>
        <w:spacing w:after="200" w:line="276" w:lineRule="auto"/>
        <w:contextualSpacing/>
        <w:jc w:val="both"/>
        <w:rPr>
          <w:rFonts w:ascii="Gill Sans MT" w:eastAsia="Malgun Gothic" w:hAnsi="Gill Sans MT"/>
        </w:rPr>
      </w:pPr>
      <w:r w:rsidRPr="0093391E">
        <w:rPr>
          <w:rFonts w:ascii="Gill Sans MT" w:eastAsia="Malgun Gothic" w:hAnsi="Gill Sans MT"/>
        </w:rPr>
        <w:t>Par courrier à :</w:t>
      </w:r>
    </w:p>
    <w:p w:rsidR="005C5EA7" w:rsidRPr="0093391E" w:rsidRDefault="00683C44" w:rsidP="008C759D">
      <w:pPr>
        <w:pStyle w:val="Paragraphedeliste"/>
        <w:spacing w:line="276" w:lineRule="auto"/>
        <w:ind w:left="1068"/>
        <w:jc w:val="center"/>
        <w:rPr>
          <w:rFonts w:ascii="Gill Sans MT" w:eastAsia="Malgun Gothic" w:hAnsi="Gill Sans MT"/>
          <w:b/>
        </w:rPr>
      </w:pPr>
      <w:r w:rsidRPr="0093391E">
        <w:rPr>
          <w:rFonts w:ascii="Gill Sans MT" w:eastAsia="Malgun Gothic" w:hAnsi="Gill Sans MT"/>
          <w:b/>
        </w:rPr>
        <w:t>L’OPCO S</w:t>
      </w:r>
      <w:r w:rsidR="00F15467" w:rsidRPr="0093391E">
        <w:rPr>
          <w:rFonts w:ascii="Gill Sans MT" w:eastAsia="Malgun Gothic" w:hAnsi="Gill Sans MT"/>
          <w:b/>
        </w:rPr>
        <w:t xml:space="preserve">anté </w:t>
      </w:r>
      <w:r w:rsidR="005C5EA7" w:rsidRPr="0093391E">
        <w:rPr>
          <w:rFonts w:ascii="Gill Sans MT" w:eastAsia="Malgun Gothic" w:hAnsi="Gill Sans MT"/>
          <w:b/>
        </w:rPr>
        <w:t>GRAND EST</w:t>
      </w:r>
    </w:p>
    <w:p w:rsidR="005C5EA7" w:rsidRPr="0093391E" w:rsidRDefault="00B76FDB" w:rsidP="008C759D">
      <w:pPr>
        <w:pStyle w:val="Paragraphedeliste"/>
        <w:spacing w:line="276" w:lineRule="auto"/>
        <w:ind w:left="1068"/>
        <w:jc w:val="center"/>
        <w:rPr>
          <w:rFonts w:ascii="Gill Sans MT" w:eastAsia="Malgun Gothic" w:hAnsi="Gill Sans MT"/>
          <w:i/>
        </w:rPr>
      </w:pPr>
      <w:r w:rsidRPr="0093391E">
        <w:rPr>
          <w:rFonts w:ascii="Gill Sans MT" w:eastAsia="Malgun Gothic" w:hAnsi="Gill Sans MT"/>
          <w:i/>
        </w:rPr>
        <w:t xml:space="preserve">Délégation </w:t>
      </w:r>
      <w:r w:rsidR="008C759D" w:rsidRPr="0093391E">
        <w:rPr>
          <w:rFonts w:ascii="Gill Sans MT" w:eastAsia="Malgun Gothic" w:hAnsi="Gill Sans MT"/>
          <w:i/>
        </w:rPr>
        <w:t xml:space="preserve">Grand Est – Site </w:t>
      </w:r>
      <w:r w:rsidRPr="0093391E">
        <w:rPr>
          <w:rFonts w:ascii="Gill Sans MT" w:eastAsia="Malgun Gothic" w:hAnsi="Gill Sans MT"/>
          <w:i/>
        </w:rPr>
        <w:t>Alsace</w:t>
      </w:r>
    </w:p>
    <w:p w:rsidR="005C5EA7" w:rsidRPr="0093391E" w:rsidRDefault="0020422D" w:rsidP="008C759D">
      <w:pPr>
        <w:pStyle w:val="Paragraphedeliste"/>
        <w:spacing w:line="276" w:lineRule="auto"/>
        <w:ind w:left="1068"/>
        <w:jc w:val="center"/>
        <w:rPr>
          <w:rFonts w:ascii="Gill Sans MT" w:eastAsia="Malgun Gothic" w:hAnsi="Gill Sans MT"/>
        </w:rPr>
      </w:pPr>
      <w:r w:rsidRPr="0093391E">
        <w:rPr>
          <w:rFonts w:ascii="Gill Sans MT" w:eastAsia="Malgun Gothic" w:hAnsi="Gill Sans MT"/>
        </w:rPr>
        <w:t>19 Avenue de l’Europe</w:t>
      </w:r>
    </w:p>
    <w:p w:rsidR="005C5EA7" w:rsidRPr="0093391E" w:rsidRDefault="0020422D" w:rsidP="008C759D">
      <w:pPr>
        <w:pStyle w:val="Paragraphedeliste"/>
        <w:spacing w:line="276" w:lineRule="auto"/>
        <w:ind w:left="1068"/>
        <w:jc w:val="center"/>
        <w:rPr>
          <w:rFonts w:ascii="Gill Sans MT" w:eastAsia="Malgun Gothic" w:hAnsi="Gill Sans MT"/>
        </w:rPr>
      </w:pPr>
      <w:r w:rsidRPr="0093391E">
        <w:rPr>
          <w:rFonts w:ascii="Gill Sans MT" w:eastAsia="Malgun Gothic" w:hAnsi="Gill Sans MT"/>
        </w:rPr>
        <w:t>67300 Schiltigheim</w:t>
      </w:r>
    </w:p>
    <w:p w:rsidR="00B76FDB" w:rsidRPr="0093391E" w:rsidRDefault="00B76FDB" w:rsidP="00925235">
      <w:pPr>
        <w:spacing w:line="276" w:lineRule="auto"/>
        <w:jc w:val="both"/>
        <w:rPr>
          <w:rFonts w:ascii="Gill Sans MT" w:eastAsia="Malgun Gothic" w:hAnsi="Gill Sans MT"/>
        </w:rPr>
      </w:pPr>
    </w:p>
    <w:p w:rsidR="005C5EA7" w:rsidRPr="0093391E" w:rsidRDefault="00F15467" w:rsidP="00925235">
      <w:pPr>
        <w:spacing w:line="276" w:lineRule="auto"/>
        <w:jc w:val="both"/>
        <w:rPr>
          <w:rFonts w:ascii="Gill Sans MT" w:eastAsia="Malgun Gothic" w:hAnsi="Gill Sans MT" w:cs="Tahoma"/>
        </w:rPr>
      </w:pPr>
      <w:r w:rsidRPr="0093391E">
        <w:rPr>
          <w:rFonts w:ascii="Gill Sans MT" w:eastAsia="Malgun Gothic" w:hAnsi="Gill Sans MT"/>
        </w:rPr>
        <w:t xml:space="preserve">Pour toute question, transmettre un mail à </w:t>
      </w:r>
      <w:hyperlink r:id="rId11" w:history="1">
        <w:r w:rsidRPr="0093391E">
          <w:rPr>
            <w:rStyle w:val="Lienhypertexte"/>
            <w:rFonts w:ascii="Gill Sans MT" w:eastAsia="Malgun Gothic" w:hAnsi="Gill Sans MT"/>
          </w:rPr>
          <w:t>linda.cazanove@</w:t>
        </w:r>
        <w:r w:rsidR="0037465C" w:rsidRPr="0093391E">
          <w:rPr>
            <w:rStyle w:val="Lienhypertexte"/>
            <w:rFonts w:ascii="Gill Sans MT" w:eastAsia="Malgun Gothic" w:hAnsi="Gill Sans MT"/>
          </w:rPr>
          <w:t>opco-sante</w:t>
        </w:r>
        <w:r w:rsidRPr="0093391E">
          <w:rPr>
            <w:rStyle w:val="Lienhypertexte"/>
            <w:rFonts w:ascii="Gill Sans MT" w:eastAsia="Malgun Gothic" w:hAnsi="Gill Sans MT"/>
          </w:rPr>
          <w:t>.fr</w:t>
        </w:r>
      </w:hyperlink>
      <w:r w:rsidRPr="0093391E">
        <w:rPr>
          <w:rFonts w:ascii="Gill Sans MT" w:eastAsia="Malgun Gothic" w:hAnsi="Gill Sans MT"/>
        </w:rPr>
        <w:t xml:space="preserve"> ou </w:t>
      </w:r>
      <w:r w:rsidR="00A41BCE" w:rsidRPr="0093391E">
        <w:rPr>
          <w:rFonts w:ascii="Gill Sans MT" w:eastAsia="Malgun Gothic" w:hAnsi="Gill Sans MT"/>
        </w:rPr>
        <w:t xml:space="preserve">joindre par téléphone </w:t>
      </w:r>
      <w:r w:rsidRPr="0093391E">
        <w:rPr>
          <w:rFonts w:ascii="Gill Sans MT" w:eastAsia="Malgun Gothic" w:hAnsi="Gill Sans MT"/>
        </w:rPr>
        <w:t xml:space="preserve">au 03 90 22 </w:t>
      </w:r>
      <w:proofErr w:type="spellStart"/>
      <w:r w:rsidRPr="0093391E">
        <w:rPr>
          <w:rFonts w:ascii="Gill Sans MT" w:eastAsia="Malgun Gothic" w:hAnsi="Gill Sans MT"/>
        </w:rPr>
        <w:t>22</w:t>
      </w:r>
      <w:proofErr w:type="spellEnd"/>
      <w:r w:rsidRPr="0093391E">
        <w:rPr>
          <w:rFonts w:ascii="Gill Sans MT" w:eastAsia="Malgun Gothic" w:hAnsi="Gill Sans MT"/>
        </w:rPr>
        <w:t xml:space="preserve"> 35</w:t>
      </w:r>
    </w:p>
    <w:p w:rsidR="005C5EA7" w:rsidRPr="0093391E" w:rsidRDefault="005C5EA7" w:rsidP="00925235">
      <w:pPr>
        <w:spacing w:line="276" w:lineRule="auto"/>
        <w:jc w:val="both"/>
        <w:rPr>
          <w:rFonts w:ascii="Gill Sans MT" w:eastAsia="Malgun Gothic" w:hAnsi="Gill Sans MT"/>
        </w:rPr>
      </w:pPr>
    </w:p>
    <w:p w:rsidR="005C5EA7" w:rsidRPr="0093391E" w:rsidRDefault="005C5EA7" w:rsidP="00925235">
      <w:pPr>
        <w:adjustRightInd w:val="0"/>
        <w:spacing w:line="276" w:lineRule="auto"/>
        <w:jc w:val="both"/>
        <w:rPr>
          <w:rFonts w:ascii="Gill Sans MT" w:eastAsia="Malgun Gothic" w:hAnsi="Gill Sans MT" w:cs="Tahoma"/>
          <w:bCs/>
        </w:rPr>
      </w:pPr>
      <w:bookmarkStart w:id="48" w:name="Publics"/>
      <w:bookmarkStart w:id="49" w:name="Modalités"/>
      <w:bookmarkEnd w:id="48"/>
      <w:bookmarkEnd w:id="49"/>
      <w:r w:rsidRPr="0093391E">
        <w:rPr>
          <w:rFonts w:ascii="Gill Sans MT" w:eastAsia="Malgun Gothic" w:hAnsi="Gill Sans MT" w:cs="Tahoma"/>
          <w:bCs/>
        </w:rPr>
        <w:t xml:space="preserve">La sélection de </w:t>
      </w:r>
      <w:r w:rsidR="007B72A2" w:rsidRPr="0093391E">
        <w:rPr>
          <w:rFonts w:ascii="Gill Sans MT" w:eastAsia="Malgun Gothic" w:hAnsi="Gill Sans MT" w:cs="Tahoma"/>
          <w:bCs/>
        </w:rPr>
        <w:t>l’</w:t>
      </w:r>
      <w:r w:rsidRPr="0093391E">
        <w:rPr>
          <w:rFonts w:ascii="Gill Sans MT" w:eastAsia="Malgun Gothic" w:hAnsi="Gill Sans MT" w:cs="Tahoma"/>
          <w:bCs/>
        </w:rPr>
        <w:t xml:space="preserve">organisme de formation sera effectuée </w:t>
      </w:r>
      <w:r w:rsidR="007B72A2" w:rsidRPr="0093391E">
        <w:rPr>
          <w:rFonts w:ascii="Gill Sans MT" w:eastAsia="Malgun Gothic" w:hAnsi="Gill Sans MT" w:cs="Tahoma"/>
          <w:bCs/>
        </w:rPr>
        <w:t xml:space="preserve">début </w:t>
      </w:r>
      <w:r w:rsidR="00485056" w:rsidRPr="0093391E">
        <w:rPr>
          <w:rFonts w:ascii="Gill Sans MT" w:eastAsia="Malgun Gothic" w:hAnsi="Gill Sans MT" w:cs="Tahoma"/>
          <w:bCs/>
        </w:rPr>
        <w:t>octobre</w:t>
      </w:r>
      <w:r w:rsidR="00010623" w:rsidRPr="0093391E">
        <w:rPr>
          <w:rFonts w:ascii="Gill Sans MT" w:eastAsia="Malgun Gothic" w:hAnsi="Gill Sans MT" w:cs="Tahoma"/>
          <w:bCs/>
        </w:rPr>
        <w:t xml:space="preserve"> </w:t>
      </w:r>
      <w:r w:rsidR="00D50394" w:rsidRPr="0093391E">
        <w:rPr>
          <w:rFonts w:ascii="Gill Sans MT" w:eastAsia="Malgun Gothic" w:hAnsi="Gill Sans MT" w:cs="Tahoma"/>
          <w:bCs/>
        </w:rPr>
        <w:t>2020</w:t>
      </w:r>
      <w:r w:rsidRPr="0093391E">
        <w:rPr>
          <w:rFonts w:ascii="Gill Sans MT" w:eastAsia="Malgun Gothic" w:hAnsi="Gill Sans MT" w:cs="Tahoma"/>
          <w:bCs/>
        </w:rPr>
        <w:t>.</w:t>
      </w:r>
    </w:p>
    <w:p w:rsidR="005C5EA7" w:rsidRPr="0093391E" w:rsidRDefault="005C5EA7" w:rsidP="00925235">
      <w:pPr>
        <w:pStyle w:val="Titre2"/>
        <w:keepLines w:val="0"/>
        <w:widowControl/>
        <w:numPr>
          <w:ilvl w:val="0"/>
          <w:numId w:val="34"/>
        </w:numPr>
        <w:autoSpaceDE/>
        <w:autoSpaceDN/>
        <w:spacing w:before="240" w:after="60" w:line="276" w:lineRule="auto"/>
        <w:ind w:left="1560"/>
        <w:jc w:val="both"/>
        <w:rPr>
          <w:rFonts w:ascii="Gill Sans MT" w:eastAsia="Malgun Gothic" w:hAnsi="Gill Sans MT"/>
          <w:color w:val="3C247E"/>
          <w:sz w:val="22"/>
          <w:szCs w:val="22"/>
          <w:lang w:eastAsia="en-US"/>
        </w:rPr>
      </w:pPr>
      <w:bookmarkStart w:id="50" w:name="Proposition"/>
      <w:bookmarkStart w:id="51" w:name="_Toc514331095"/>
      <w:bookmarkEnd w:id="50"/>
      <w:r w:rsidRPr="0093391E">
        <w:rPr>
          <w:rFonts w:ascii="Gill Sans MT" w:eastAsia="Malgun Gothic" w:hAnsi="Gill Sans MT"/>
          <w:color w:val="3C247E"/>
          <w:sz w:val="22"/>
          <w:szCs w:val="22"/>
          <w:lang w:eastAsia="en-US"/>
        </w:rPr>
        <w:t>Critères d’appréciation des candidatures</w:t>
      </w:r>
      <w:bookmarkEnd w:id="51"/>
    </w:p>
    <w:p w:rsidR="005C5EA7" w:rsidRPr="0093391E" w:rsidRDefault="005C5EA7" w:rsidP="00925235">
      <w:pPr>
        <w:spacing w:line="276" w:lineRule="auto"/>
        <w:ind w:left="709"/>
        <w:jc w:val="both"/>
        <w:rPr>
          <w:rFonts w:ascii="Gill Sans MT" w:eastAsia="Malgun Gothic" w:hAnsi="Gill Sans MT"/>
        </w:rPr>
      </w:pPr>
    </w:p>
    <w:p w:rsidR="005C5EA7" w:rsidRPr="0093391E" w:rsidRDefault="005C5EA7" w:rsidP="00925235">
      <w:pPr>
        <w:pStyle w:val="Paragraphedeliste"/>
        <w:widowControl/>
        <w:numPr>
          <w:ilvl w:val="0"/>
          <w:numId w:val="4"/>
        </w:numPr>
        <w:autoSpaceDE/>
        <w:autoSpaceDN/>
        <w:spacing w:after="120" w:line="276" w:lineRule="auto"/>
        <w:ind w:left="1281" w:hanging="357"/>
        <w:contextualSpacing/>
        <w:jc w:val="both"/>
        <w:rPr>
          <w:rFonts w:ascii="Gill Sans MT" w:eastAsia="Malgun Gothic" w:hAnsi="Gill Sans MT"/>
        </w:rPr>
      </w:pPr>
      <w:r w:rsidRPr="0093391E">
        <w:rPr>
          <w:rFonts w:ascii="Gill Sans MT" w:eastAsia="Malgun Gothic" w:hAnsi="Gill Sans MT"/>
        </w:rPr>
        <w:t xml:space="preserve">Conformité administrative - </w:t>
      </w:r>
      <w:r w:rsidRPr="0093391E">
        <w:rPr>
          <w:rFonts w:ascii="Gill Sans MT" w:eastAsia="Malgun Gothic" w:hAnsi="Gill Sans MT"/>
          <w:b/>
        </w:rPr>
        <w:t>Eliminatoire</w:t>
      </w:r>
    </w:p>
    <w:p w:rsidR="005C5EA7" w:rsidRPr="0093391E" w:rsidRDefault="005C5EA7" w:rsidP="00925235">
      <w:pPr>
        <w:pStyle w:val="Paragraphedeliste"/>
        <w:widowControl/>
        <w:numPr>
          <w:ilvl w:val="0"/>
          <w:numId w:val="4"/>
        </w:numPr>
        <w:autoSpaceDE/>
        <w:autoSpaceDN/>
        <w:spacing w:after="120" w:line="276" w:lineRule="auto"/>
        <w:ind w:left="1281" w:hanging="357"/>
        <w:contextualSpacing/>
        <w:jc w:val="both"/>
        <w:rPr>
          <w:rFonts w:ascii="Gill Sans MT" w:eastAsia="Malgun Gothic" w:hAnsi="Gill Sans MT"/>
        </w:rPr>
      </w:pPr>
      <w:r w:rsidRPr="0093391E">
        <w:rPr>
          <w:rFonts w:ascii="Gill Sans MT" w:eastAsia="Malgun Gothic" w:hAnsi="Gill Sans MT"/>
        </w:rPr>
        <w:t xml:space="preserve">Conformité du contenu pédagogique (compréhension générale de la demande, cohérence entre objectifs et contenus, présentation détaillée et séquencée du programme, adéquation des méthodes et techniques pédagogiques aux objectifs, caractère innovant, durée/rythme, modalités d’évaluation) </w:t>
      </w:r>
      <w:r w:rsidRPr="0093391E">
        <w:rPr>
          <w:rFonts w:ascii="Gill Sans MT" w:eastAsia="Malgun Gothic" w:hAnsi="Gill Sans MT"/>
          <w:b/>
        </w:rPr>
        <w:t>40 %</w:t>
      </w:r>
    </w:p>
    <w:p w:rsidR="005C5EA7" w:rsidRPr="0093391E" w:rsidRDefault="005C5EA7" w:rsidP="00925235">
      <w:pPr>
        <w:pStyle w:val="Paragraphedeliste"/>
        <w:widowControl/>
        <w:numPr>
          <w:ilvl w:val="0"/>
          <w:numId w:val="4"/>
        </w:numPr>
        <w:autoSpaceDE/>
        <w:autoSpaceDN/>
        <w:spacing w:after="120" w:line="276" w:lineRule="auto"/>
        <w:ind w:left="1281" w:hanging="357"/>
        <w:contextualSpacing/>
        <w:jc w:val="both"/>
        <w:rPr>
          <w:rFonts w:ascii="Gill Sans MT" w:eastAsia="Malgun Gothic" w:hAnsi="Gill Sans MT"/>
        </w:rPr>
      </w:pPr>
      <w:r w:rsidRPr="0093391E">
        <w:rPr>
          <w:rFonts w:ascii="Gill Sans MT" w:eastAsia="Malgun Gothic" w:hAnsi="Gill Sans MT"/>
        </w:rPr>
        <w:t xml:space="preserve">Expertise intervenants et Organisme de formation (expertise sur du prestataire sur la thématique, connaissance du secteur du ou des intervenant(s), expérience pédagogique du formateur sur la thématique, expérience pédagogique du formateur avec le public ciblé) </w:t>
      </w:r>
      <w:r w:rsidRPr="0093391E">
        <w:rPr>
          <w:rFonts w:ascii="Gill Sans MT" w:eastAsia="Malgun Gothic" w:hAnsi="Gill Sans MT"/>
          <w:b/>
        </w:rPr>
        <w:t>30 %</w:t>
      </w:r>
    </w:p>
    <w:p w:rsidR="005C5EA7" w:rsidRPr="0093391E" w:rsidRDefault="005C5EA7" w:rsidP="00925235">
      <w:pPr>
        <w:pStyle w:val="Paragraphedeliste"/>
        <w:widowControl/>
        <w:numPr>
          <w:ilvl w:val="0"/>
          <w:numId w:val="4"/>
        </w:numPr>
        <w:autoSpaceDE/>
        <w:autoSpaceDN/>
        <w:spacing w:after="120" w:line="276" w:lineRule="auto"/>
        <w:ind w:left="1281" w:hanging="357"/>
        <w:contextualSpacing/>
        <w:jc w:val="both"/>
        <w:rPr>
          <w:rFonts w:ascii="Gill Sans MT" w:eastAsia="Malgun Gothic" w:hAnsi="Gill Sans MT"/>
        </w:rPr>
      </w:pPr>
      <w:r w:rsidRPr="0093391E">
        <w:rPr>
          <w:rFonts w:ascii="Gill Sans MT" w:eastAsia="Malgun Gothic" w:hAnsi="Gill Sans MT"/>
        </w:rPr>
        <w:t xml:space="preserve">Organisation de la formation (couverture territoriale Grand Est, respect des lieux, respect du calendrier, possibilité de décliner en intra association, moyens logistiques dédiés) </w:t>
      </w:r>
      <w:r w:rsidRPr="0093391E">
        <w:rPr>
          <w:rFonts w:ascii="Gill Sans MT" w:eastAsia="Malgun Gothic" w:hAnsi="Gill Sans MT"/>
          <w:b/>
        </w:rPr>
        <w:t>15 %</w:t>
      </w:r>
    </w:p>
    <w:p w:rsidR="005C5EA7" w:rsidRPr="0093391E" w:rsidRDefault="005C5EA7" w:rsidP="00925235">
      <w:pPr>
        <w:pStyle w:val="Paragraphedeliste"/>
        <w:widowControl/>
        <w:numPr>
          <w:ilvl w:val="0"/>
          <w:numId w:val="4"/>
        </w:numPr>
        <w:autoSpaceDE/>
        <w:autoSpaceDN/>
        <w:spacing w:after="120" w:line="276" w:lineRule="auto"/>
        <w:ind w:left="1281" w:hanging="357"/>
        <w:contextualSpacing/>
        <w:jc w:val="both"/>
        <w:rPr>
          <w:rFonts w:ascii="Gill Sans MT" w:eastAsia="Malgun Gothic" w:hAnsi="Gill Sans MT"/>
        </w:rPr>
      </w:pPr>
      <w:r w:rsidRPr="0093391E">
        <w:rPr>
          <w:rFonts w:ascii="Gill Sans MT" w:eastAsia="Malgun Gothic" w:hAnsi="Gill Sans MT"/>
        </w:rPr>
        <w:t xml:space="preserve">Coût (coût pédagogique, frais de déplacements, prix dégressif,…) </w:t>
      </w:r>
      <w:r w:rsidRPr="0093391E">
        <w:rPr>
          <w:rFonts w:ascii="Gill Sans MT" w:eastAsia="Malgun Gothic" w:hAnsi="Gill Sans MT"/>
          <w:b/>
        </w:rPr>
        <w:t>15 %</w:t>
      </w:r>
      <w:r w:rsidRPr="0093391E">
        <w:rPr>
          <w:rFonts w:ascii="Gill Sans MT" w:eastAsia="Malgun Gothic" w:hAnsi="Gill Sans MT"/>
        </w:rPr>
        <w:br w:type="page"/>
      </w:r>
    </w:p>
    <w:p w:rsidR="005C5EA7" w:rsidRPr="0093391E" w:rsidRDefault="005C5EA7" w:rsidP="00925235">
      <w:pPr>
        <w:spacing w:line="276" w:lineRule="auto"/>
        <w:jc w:val="both"/>
        <w:rPr>
          <w:rFonts w:ascii="Gill Sans MT" w:eastAsia="Malgun Gothic" w:hAnsi="Gill Sans MT"/>
        </w:rPr>
      </w:pPr>
    </w:p>
    <w:p w:rsidR="005C5EA7" w:rsidRPr="0093391E" w:rsidRDefault="005C5EA7" w:rsidP="00925235">
      <w:pPr>
        <w:spacing w:line="276" w:lineRule="auto"/>
        <w:jc w:val="both"/>
        <w:rPr>
          <w:rFonts w:ascii="Gill Sans MT" w:eastAsia="Malgun Gothic" w:hAnsi="Gill Sans MT"/>
        </w:rPr>
      </w:pPr>
    </w:p>
    <w:p w:rsidR="005C5EA7" w:rsidRPr="0093391E" w:rsidRDefault="005C5EA7" w:rsidP="00925235">
      <w:pPr>
        <w:spacing w:line="276" w:lineRule="auto"/>
        <w:jc w:val="both"/>
        <w:rPr>
          <w:rFonts w:ascii="Gill Sans MT" w:eastAsia="Malgun Gothic" w:hAnsi="Gill Sans MT"/>
        </w:rPr>
      </w:pPr>
    </w:p>
    <w:tbl>
      <w:tblPr>
        <w:tblW w:w="9735" w:type="dxa"/>
        <w:tblInd w:w="-186" w:type="dxa"/>
        <w:tblBorders>
          <w:top w:val="single" w:sz="18" w:space="0" w:color="3F2880"/>
          <w:left w:val="single" w:sz="18" w:space="0" w:color="3F2880"/>
          <w:bottom w:val="single" w:sz="18" w:space="0" w:color="3F2880"/>
          <w:right w:val="single" w:sz="18" w:space="0" w:color="3F2880"/>
          <w:insideH w:val="single" w:sz="18" w:space="0" w:color="3F2880"/>
          <w:insideV w:val="single" w:sz="18" w:space="0" w:color="3F2880"/>
        </w:tblBorders>
        <w:tblCellMar>
          <w:left w:w="70" w:type="dxa"/>
          <w:right w:w="70" w:type="dxa"/>
        </w:tblCellMar>
        <w:tblLook w:val="0000"/>
      </w:tblPr>
      <w:tblGrid>
        <w:gridCol w:w="9735"/>
      </w:tblGrid>
      <w:tr w:rsidR="005C5EA7" w:rsidRPr="0093391E" w:rsidTr="005C5EA7">
        <w:trPr>
          <w:trHeight w:val="6600"/>
        </w:trPr>
        <w:tc>
          <w:tcPr>
            <w:tcW w:w="9735" w:type="dxa"/>
          </w:tcPr>
          <w:p w:rsidR="005C5EA7" w:rsidRPr="0093391E" w:rsidRDefault="005C5EA7" w:rsidP="00925235">
            <w:pPr>
              <w:spacing w:line="276" w:lineRule="auto"/>
              <w:ind w:left="256"/>
              <w:jc w:val="both"/>
              <w:rPr>
                <w:rFonts w:ascii="Gill Sans MT" w:eastAsia="Malgun Gothic" w:hAnsi="Gill Sans MT"/>
              </w:rPr>
            </w:pPr>
          </w:p>
          <w:p w:rsidR="005C5EA7" w:rsidRPr="0093391E" w:rsidRDefault="005C5EA7" w:rsidP="00925235">
            <w:pPr>
              <w:pStyle w:val="Titre1"/>
              <w:spacing w:before="0" w:line="276" w:lineRule="auto"/>
              <w:jc w:val="both"/>
              <w:rPr>
                <w:rFonts w:ascii="Gill Sans MT" w:eastAsia="Malgun Gothic" w:hAnsi="Gill Sans MT"/>
                <w:color w:val="auto"/>
                <w:sz w:val="22"/>
                <w:szCs w:val="22"/>
              </w:rPr>
            </w:pPr>
          </w:p>
          <w:p w:rsidR="005C5EA7" w:rsidRPr="0093391E" w:rsidRDefault="005C5EA7" w:rsidP="00925235">
            <w:pPr>
              <w:pStyle w:val="Titre1"/>
              <w:spacing w:before="0" w:line="276" w:lineRule="auto"/>
              <w:jc w:val="both"/>
              <w:rPr>
                <w:rFonts w:ascii="Gill Sans MT" w:eastAsia="Malgun Gothic" w:hAnsi="Gill Sans MT"/>
                <w:color w:val="3F2880"/>
                <w:sz w:val="22"/>
                <w:szCs w:val="22"/>
              </w:rPr>
            </w:pPr>
            <w:bookmarkStart w:id="52" w:name="_Toc514331096"/>
            <w:r w:rsidRPr="0093391E">
              <w:rPr>
                <w:rFonts w:ascii="Gill Sans MT" w:eastAsia="Malgun Gothic" w:hAnsi="Gill Sans MT"/>
                <w:color w:val="3F2880"/>
                <w:sz w:val="22"/>
                <w:szCs w:val="22"/>
              </w:rPr>
              <w:t>ANNEXES</w:t>
            </w:r>
            <w:bookmarkEnd w:id="52"/>
            <w:r w:rsidRPr="0093391E">
              <w:rPr>
                <w:rFonts w:ascii="Gill Sans MT" w:eastAsia="Malgun Gothic" w:hAnsi="Gill Sans MT"/>
                <w:color w:val="3F2880"/>
                <w:sz w:val="22"/>
                <w:szCs w:val="22"/>
              </w:rPr>
              <w:t> </w:t>
            </w:r>
          </w:p>
          <w:p w:rsidR="005C5EA7" w:rsidRPr="0093391E" w:rsidRDefault="005C5EA7" w:rsidP="00925235">
            <w:pPr>
              <w:spacing w:line="276" w:lineRule="auto"/>
              <w:ind w:left="256"/>
              <w:jc w:val="both"/>
              <w:rPr>
                <w:rFonts w:ascii="Gill Sans MT" w:eastAsia="Malgun Gothic" w:hAnsi="Gill Sans MT"/>
              </w:rPr>
            </w:pPr>
          </w:p>
          <w:p w:rsidR="005C5EA7" w:rsidRPr="0093391E" w:rsidRDefault="005C5EA7" w:rsidP="00925235">
            <w:pPr>
              <w:spacing w:line="276" w:lineRule="auto"/>
              <w:ind w:left="256"/>
              <w:jc w:val="both"/>
              <w:rPr>
                <w:rFonts w:ascii="Gill Sans MT" w:eastAsia="Malgun Gothic" w:hAnsi="Gill Sans MT"/>
              </w:rPr>
            </w:pPr>
            <w:r w:rsidRPr="0093391E">
              <w:rPr>
                <w:rFonts w:ascii="Gill Sans MT" w:eastAsia="Malgun Gothic" w:hAnsi="Gill Sans MT"/>
                <w:b/>
              </w:rPr>
              <w:t>Annexe I</w:t>
            </w:r>
            <w:r w:rsidRPr="0093391E">
              <w:rPr>
                <w:rFonts w:ascii="Gill Sans MT" w:eastAsia="Malgun Gothic" w:hAnsi="Gill Sans MT"/>
              </w:rPr>
              <w:t xml:space="preserve"> : </w:t>
            </w:r>
          </w:p>
          <w:p w:rsidR="005C5EA7" w:rsidRPr="0093391E" w:rsidRDefault="005C5EA7" w:rsidP="00925235">
            <w:pPr>
              <w:spacing w:line="276" w:lineRule="auto"/>
              <w:ind w:left="256"/>
              <w:jc w:val="both"/>
              <w:rPr>
                <w:rFonts w:ascii="Gill Sans MT" w:eastAsia="Malgun Gothic" w:hAnsi="Gill Sans MT"/>
              </w:rPr>
            </w:pPr>
            <w:r w:rsidRPr="0093391E">
              <w:rPr>
                <w:rFonts w:ascii="Gill Sans MT" w:eastAsia="Malgun Gothic" w:hAnsi="Gill Sans MT"/>
              </w:rPr>
              <w:t xml:space="preserve">              Déroulé pédagogique</w:t>
            </w:r>
          </w:p>
          <w:p w:rsidR="005C5EA7" w:rsidRPr="0093391E" w:rsidRDefault="005C5EA7" w:rsidP="00925235">
            <w:pPr>
              <w:spacing w:line="276" w:lineRule="auto"/>
              <w:ind w:left="256"/>
              <w:jc w:val="both"/>
              <w:rPr>
                <w:rFonts w:ascii="Gill Sans MT" w:eastAsia="Malgun Gothic" w:hAnsi="Gill Sans MT"/>
                <w:b/>
              </w:rPr>
            </w:pPr>
          </w:p>
          <w:p w:rsidR="005C5EA7" w:rsidRPr="0093391E" w:rsidRDefault="005C5EA7" w:rsidP="00925235">
            <w:pPr>
              <w:spacing w:line="276" w:lineRule="auto"/>
              <w:ind w:left="256"/>
              <w:jc w:val="both"/>
              <w:rPr>
                <w:rFonts w:ascii="Gill Sans MT" w:eastAsia="Malgun Gothic" w:hAnsi="Gill Sans MT"/>
              </w:rPr>
            </w:pPr>
            <w:r w:rsidRPr="0093391E">
              <w:rPr>
                <w:rFonts w:ascii="Gill Sans MT" w:eastAsia="Malgun Gothic" w:hAnsi="Gill Sans MT"/>
                <w:b/>
              </w:rPr>
              <w:t>Annexe II</w:t>
            </w:r>
            <w:r w:rsidRPr="0093391E">
              <w:rPr>
                <w:rFonts w:ascii="Gill Sans MT" w:eastAsia="Malgun Gothic" w:hAnsi="Gill Sans MT"/>
              </w:rPr>
              <w:t xml:space="preserve"> : </w:t>
            </w:r>
          </w:p>
          <w:p w:rsidR="005C5EA7" w:rsidRPr="0093391E" w:rsidRDefault="005C5EA7" w:rsidP="00925235">
            <w:pPr>
              <w:spacing w:line="276" w:lineRule="auto"/>
              <w:ind w:left="256"/>
              <w:jc w:val="both"/>
              <w:rPr>
                <w:rFonts w:ascii="Gill Sans MT" w:eastAsia="Malgun Gothic" w:hAnsi="Gill Sans MT"/>
              </w:rPr>
            </w:pPr>
            <w:r w:rsidRPr="0093391E">
              <w:rPr>
                <w:rFonts w:ascii="Gill Sans MT" w:eastAsia="Malgun Gothic" w:hAnsi="Gill Sans MT"/>
                <w:b/>
              </w:rPr>
              <w:t xml:space="preserve">             </w:t>
            </w:r>
            <w:r w:rsidRPr="0093391E">
              <w:rPr>
                <w:rFonts w:ascii="Gill Sans MT" w:eastAsia="Malgun Gothic" w:hAnsi="Gill Sans MT"/>
              </w:rPr>
              <w:t>Synthèse de l’offre</w:t>
            </w:r>
          </w:p>
          <w:p w:rsidR="005C5EA7" w:rsidRPr="0093391E" w:rsidRDefault="005C5EA7" w:rsidP="00925235">
            <w:pPr>
              <w:spacing w:line="276" w:lineRule="auto"/>
              <w:ind w:left="256"/>
              <w:jc w:val="both"/>
              <w:rPr>
                <w:rFonts w:ascii="Gill Sans MT" w:eastAsia="Malgun Gothic" w:hAnsi="Gill Sans MT"/>
              </w:rPr>
            </w:pPr>
          </w:p>
          <w:p w:rsidR="005C5EA7" w:rsidRPr="0093391E" w:rsidRDefault="005C5EA7" w:rsidP="00925235">
            <w:pPr>
              <w:spacing w:line="276" w:lineRule="auto"/>
              <w:ind w:left="256"/>
              <w:jc w:val="both"/>
              <w:rPr>
                <w:rFonts w:ascii="Gill Sans MT" w:eastAsia="Malgun Gothic" w:hAnsi="Gill Sans MT"/>
              </w:rPr>
            </w:pPr>
            <w:r w:rsidRPr="0093391E">
              <w:rPr>
                <w:rFonts w:ascii="Gill Sans MT" w:eastAsia="Malgun Gothic" w:hAnsi="Gill Sans MT"/>
                <w:b/>
              </w:rPr>
              <w:t>Annexe III</w:t>
            </w:r>
            <w:r w:rsidRPr="0093391E">
              <w:rPr>
                <w:rFonts w:ascii="Gill Sans MT" w:eastAsia="Malgun Gothic" w:hAnsi="Gill Sans MT"/>
              </w:rPr>
              <w:t> :</w:t>
            </w:r>
          </w:p>
          <w:p w:rsidR="005C5EA7" w:rsidRPr="0093391E" w:rsidRDefault="005C5EA7" w:rsidP="00925235">
            <w:pPr>
              <w:spacing w:line="276" w:lineRule="auto"/>
              <w:ind w:left="256"/>
              <w:jc w:val="both"/>
              <w:rPr>
                <w:rFonts w:ascii="Gill Sans MT" w:eastAsia="Malgun Gothic" w:hAnsi="Gill Sans MT"/>
              </w:rPr>
            </w:pPr>
            <w:r w:rsidRPr="0093391E">
              <w:rPr>
                <w:rFonts w:ascii="Gill Sans MT" w:eastAsia="Malgun Gothic" w:hAnsi="Gill Sans MT"/>
                <w:b/>
              </w:rPr>
              <w:t xml:space="preserve">            </w:t>
            </w:r>
            <w:r w:rsidRPr="0093391E">
              <w:rPr>
                <w:rFonts w:ascii="Gill Sans MT" w:eastAsia="Malgun Gothic" w:hAnsi="Gill Sans MT"/>
              </w:rPr>
              <w:t xml:space="preserve"> Fiche synthétique à destination de</w:t>
            </w:r>
            <w:r w:rsidR="00D05E2B" w:rsidRPr="0093391E">
              <w:rPr>
                <w:rFonts w:ascii="Gill Sans MT" w:eastAsia="Malgun Gothic" w:hAnsi="Gill Sans MT"/>
              </w:rPr>
              <w:t xml:space="preserve"> l’adhérent</w:t>
            </w:r>
          </w:p>
          <w:p w:rsidR="005C5EA7" w:rsidRPr="0093391E" w:rsidRDefault="005C5EA7" w:rsidP="00925235">
            <w:pPr>
              <w:spacing w:line="276" w:lineRule="auto"/>
              <w:ind w:left="256"/>
              <w:jc w:val="both"/>
              <w:rPr>
                <w:rFonts w:ascii="Gill Sans MT" w:eastAsia="Malgun Gothic" w:hAnsi="Gill Sans MT"/>
              </w:rPr>
            </w:pPr>
          </w:p>
        </w:tc>
      </w:tr>
    </w:tbl>
    <w:p w:rsidR="005C5EA7" w:rsidRPr="0093391E" w:rsidRDefault="005C5EA7" w:rsidP="00925235">
      <w:pPr>
        <w:spacing w:line="276" w:lineRule="auto"/>
        <w:jc w:val="both"/>
        <w:rPr>
          <w:rFonts w:ascii="Gill Sans MT" w:eastAsia="Malgun Gothic" w:hAnsi="Gill Sans MT"/>
        </w:rPr>
      </w:pPr>
    </w:p>
    <w:p w:rsidR="005C5EA7" w:rsidRPr="0093391E" w:rsidRDefault="005C5EA7" w:rsidP="00925235">
      <w:pPr>
        <w:spacing w:line="276" w:lineRule="auto"/>
        <w:jc w:val="both"/>
        <w:rPr>
          <w:rFonts w:ascii="Gill Sans MT" w:eastAsia="Malgun Gothic" w:hAnsi="Gill Sans MT"/>
        </w:rPr>
      </w:pPr>
    </w:p>
    <w:p w:rsidR="005C5EA7" w:rsidRPr="0093391E" w:rsidRDefault="005C5EA7" w:rsidP="00925235">
      <w:pPr>
        <w:spacing w:line="276" w:lineRule="auto"/>
        <w:jc w:val="both"/>
        <w:rPr>
          <w:rFonts w:ascii="Gill Sans MT" w:eastAsia="Malgun Gothic" w:hAnsi="Gill Sans MT"/>
        </w:rPr>
      </w:pPr>
    </w:p>
    <w:p w:rsidR="005C5EA7" w:rsidRPr="0093391E" w:rsidRDefault="005C5EA7" w:rsidP="00925235">
      <w:pPr>
        <w:spacing w:line="276" w:lineRule="auto"/>
        <w:jc w:val="both"/>
        <w:rPr>
          <w:rFonts w:ascii="Gill Sans MT" w:eastAsia="Malgun Gothic" w:hAnsi="Gill Sans MT"/>
        </w:rPr>
      </w:pPr>
    </w:p>
    <w:p w:rsidR="005C5EA7" w:rsidRPr="0093391E" w:rsidRDefault="005C5EA7" w:rsidP="00925235">
      <w:pPr>
        <w:spacing w:line="276" w:lineRule="auto"/>
        <w:jc w:val="both"/>
        <w:rPr>
          <w:rFonts w:ascii="Gill Sans MT" w:eastAsia="Malgun Gothic" w:hAnsi="Gill Sans MT"/>
        </w:rPr>
      </w:pPr>
    </w:p>
    <w:p w:rsidR="005C5EA7" w:rsidRPr="0093391E" w:rsidRDefault="005C5EA7" w:rsidP="00925235">
      <w:pPr>
        <w:spacing w:line="276" w:lineRule="auto"/>
        <w:jc w:val="both"/>
        <w:rPr>
          <w:rFonts w:ascii="Gill Sans MT" w:eastAsia="Malgun Gothic" w:hAnsi="Gill Sans MT"/>
        </w:rPr>
      </w:pPr>
    </w:p>
    <w:p w:rsidR="005C5EA7" w:rsidRPr="0093391E" w:rsidRDefault="005C5EA7" w:rsidP="00925235">
      <w:pPr>
        <w:spacing w:line="276" w:lineRule="auto"/>
        <w:jc w:val="both"/>
        <w:rPr>
          <w:rFonts w:ascii="Gill Sans MT" w:eastAsia="Malgun Gothic" w:hAnsi="Gill Sans MT"/>
        </w:rPr>
      </w:pPr>
    </w:p>
    <w:p w:rsidR="005C5EA7" w:rsidRPr="0093391E" w:rsidRDefault="005C5EA7" w:rsidP="00925235">
      <w:pPr>
        <w:spacing w:line="276" w:lineRule="auto"/>
        <w:jc w:val="both"/>
        <w:rPr>
          <w:rFonts w:ascii="Gill Sans MT" w:eastAsia="Malgun Gothic" w:hAnsi="Gill Sans MT"/>
        </w:rPr>
      </w:pPr>
    </w:p>
    <w:p w:rsidR="005C5EA7" w:rsidRPr="0093391E" w:rsidRDefault="005C5EA7" w:rsidP="00925235">
      <w:pPr>
        <w:spacing w:line="276" w:lineRule="auto"/>
        <w:jc w:val="both"/>
        <w:rPr>
          <w:rFonts w:ascii="Gill Sans MT" w:eastAsia="Malgun Gothic" w:hAnsi="Gill Sans MT"/>
        </w:rPr>
      </w:pPr>
    </w:p>
    <w:p w:rsidR="005C5EA7" w:rsidRPr="0093391E" w:rsidRDefault="005C5EA7" w:rsidP="00925235">
      <w:pPr>
        <w:spacing w:line="276" w:lineRule="auto"/>
        <w:jc w:val="both"/>
        <w:rPr>
          <w:rFonts w:ascii="Gill Sans MT" w:eastAsia="Malgun Gothic" w:hAnsi="Gill Sans MT"/>
        </w:rPr>
        <w:sectPr w:rsidR="005C5EA7" w:rsidRPr="0093391E" w:rsidSect="00D51C31">
          <w:headerReference w:type="default" r:id="rId12"/>
          <w:footerReference w:type="default" r:id="rId13"/>
          <w:type w:val="continuous"/>
          <w:pgSz w:w="11906" w:h="16838"/>
          <w:pgMar w:top="1663" w:right="1417" w:bottom="1417" w:left="1276" w:header="708" w:footer="344" w:gutter="0"/>
          <w:cols w:space="708"/>
          <w:docGrid w:linePitch="360"/>
        </w:sectPr>
      </w:pPr>
    </w:p>
    <w:p w:rsidR="005C5EA7" w:rsidRPr="0093391E" w:rsidRDefault="005C5EA7" w:rsidP="00925235">
      <w:pPr>
        <w:pStyle w:val="Titre1"/>
        <w:tabs>
          <w:tab w:val="left" w:pos="11790"/>
        </w:tabs>
        <w:spacing w:line="276" w:lineRule="auto"/>
        <w:jc w:val="both"/>
        <w:rPr>
          <w:rFonts w:ascii="Gill Sans MT" w:hAnsi="Gill Sans MT"/>
          <w:sz w:val="22"/>
          <w:szCs w:val="22"/>
        </w:rPr>
      </w:pPr>
      <w:bookmarkStart w:id="53" w:name="_Toc492474843"/>
      <w:r w:rsidRPr="0093391E">
        <w:rPr>
          <w:rFonts w:ascii="Gill Sans MT" w:hAnsi="Gill Sans MT"/>
          <w:sz w:val="22"/>
          <w:szCs w:val="22"/>
        </w:rPr>
        <w:lastRenderedPageBreak/>
        <w:tab/>
      </w:r>
      <w:bookmarkStart w:id="54" w:name="_Toc514331097"/>
      <w:r w:rsidRPr="0093391E">
        <w:rPr>
          <w:rFonts w:ascii="Gill Sans MT" w:hAnsi="Gill Sans MT"/>
          <w:sz w:val="22"/>
          <w:szCs w:val="22"/>
        </w:rPr>
        <w:t>Annexe I</w:t>
      </w:r>
      <w:bookmarkEnd w:id="54"/>
    </w:p>
    <w:p w:rsidR="00EB2F22" w:rsidRPr="0093391E" w:rsidRDefault="00EB2F22" w:rsidP="00925235">
      <w:pPr>
        <w:pStyle w:val="Titre1"/>
        <w:spacing w:line="276" w:lineRule="auto"/>
        <w:jc w:val="both"/>
        <w:rPr>
          <w:rFonts w:ascii="Gill Sans MT" w:hAnsi="Gill Sans MT"/>
          <w:color w:val="3F2880"/>
          <w:sz w:val="22"/>
          <w:szCs w:val="22"/>
        </w:rPr>
      </w:pPr>
      <w:bookmarkStart w:id="55" w:name="_Toc514331098"/>
    </w:p>
    <w:p w:rsidR="005C5EA7" w:rsidRPr="0093391E" w:rsidRDefault="005C5EA7" w:rsidP="00925235">
      <w:pPr>
        <w:pStyle w:val="Titre1"/>
        <w:spacing w:line="276" w:lineRule="auto"/>
        <w:jc w:val="both"/>
        <w:rPr>
          <w:rFonts w:ascii="Gill Sans MT" w:hAnsi="Gill Sans MT"/>
          <w:color w:val="3F2880"/>
          <w:sz w:val="22"/>
          <w:szCs w:val="22"/>
        </w:rPr>
      </w:pPr>
      <w:r w:rsidRPr="0093391E">
        <w:rPr>
          <w:rFonts w:ascii="Gill Sans MT" w:hAnsi="Gill Sans MT"/>
          <w:color w:val="3F2880"/>
          <w:sz w:val="22"/>
          <w:szCs w:val="22"/>
        </w:rPr>
        <w:t>Déroulé pédagogique à joindre à la proposition</w:t>
      </w:r>
      <w:bookmarkEnd w:id="53"/>
      <w:bookmarkEnd w:id="55"/>
    </w:p>
    <w:tbl>
      <w:tblPr>
        <w:tblStyle w:val="Grilleclaire-Accent4"/>
        <w:tblW w:w="14393" w:type="dxa"/>
        <w:tblLook w:val="04A0"/>
      </w:tblPr>
      <w:tblGrid>
        <w:gridCol w:w="2518"/>
        <w:gridCol w:w="3402"/>
        <w:gridCol w:w="2977"/>
        <w:gridCol w:w="2835"/>
        <w:gridCol w:w="2661"/>
      </w:tblGrid>
      <w:tr w:rsidR="005C5EA7" w:rsidRPr="0093391E" w:rsidTr="00EB2F22">
        <w:trPr>
          <w:cnfStyle w:val="100000000000"/>
          <w:trHeight w:val="1509"/>
        </w:trPr>
        <w:tc>
          <w:tcPr>
            <w:cnfStyle w:val="001000000000"/>
            <w:tcW w:w="2518" w:type="dxa"/>
          </w:tcPr>
          <w:p w:rsidR="005C5EA7" w:rsidRPr="0093391E" w:rsidRDefault="005C5EA7" w:rsidP="00925235">
            <w:pPr>
              <w:pStyle w:val="unifaf"/>
              <w:spacing w:line="276" w:lineRule="auto"/>
              <w:jc w:val="both"/>
              <w:rPr>
                <w:rFonts w:eastAsia="Malgun Gothic"/>
                <w:color w:val="3F2880"/>
              </w:rPr>
            </w:pPr>
            <w:r w:rsidRPr="0093391E">
              <w:rPr>
                <w:rFonts w:eastAsia="Malgun Gothic"/>
                <w:color w:val="3F2880"/>
              </w:rPr>
              <w:t>Déroulé pédagogique</w:t>
            </w:r>
          </w:p>
        </w:tc>
        <w:tc>
          <w:tcPr>
            <w:tcW w:w="3402" w:type="dxa"/>
          </w:tcPr>
          <w:p w:rsidR="005C5EA7" w:rsidRPr="0093391E" w:rsidRDefault="005C5EA7" w:rsidP="00925235">
            <w:pPr>
              <w:pStyle w:val="unifaf"/>
              <w:spacing w:line="276" w:lineRule="auto"/>
              <w:jc w:val="both"/>
              <w:cnfStyle w:val="100000000000"/>
              <w:rPr>
                <w:rFonts w:eastAsia="Malgun Gothic"/>
                <w:bCs w:val="0"/>
                <w:color w:val="3F2880"/>
              </w:rPr>
            </w:pPr>
            <w:r w:rsidRPr="0093391E">
              <w:rPr>
                <w:rFonts w:eastAsia="Malgun Gothic"/>
                <w:color w:val="3F2880"/>
              </w:rPr>
              <w:t>Objectifs</w:t>
            </w:r>
          </w:p>
        </w:tc>
        <w:tc>
          <w:tcPr>
            <w:tcW w:w="2977" w:type="dxa"/>
          </w:tcPr>
          <w:p w:rsidR="005C5EA7" w:rsidRPr="0093391E" w:rsidRDefault="005C5EA7" w:rsidP="00925235">
            <w:pPr>
              <w:pStyle w:val="unifaf"/>
              <w:spacing w:line="276" w:lineRule="auto"/>
              <w:jc w:val="both"/>
              <w:cnfStyle w:val="100000000000"/>
              <w:rPr>
                <w:rFonts w:eastAsia="Malgun Gothic"/>
                <w:color w:val="3F2880"/>
              </w:rPr>
            </w:pPr>
            <w:r w:rsidRPr="0093391E">
              <w:rPr>
                <w:rFonts w:eastAsia="Malgun Gothic"/>
                <w:color w:val="3F2880"/>
              </w:rPr>
              <w:t>Contenus</w:t>
            </w:r>
          </w:p>
        </w:tc>
        <w:tc>
          <w:tcPr>
            <w:tcW w:w="2835" w:type="dxa"/>
          </w:tcPr>
          <w:p w:rsidR="005C5EA7" w:rsidRPr="0093391E" w:rsidRDefault="005C5EA7" w:rsidP="00925235">
            <w:pPr>
              <w:spacing w:line="276" w:lineRule="auto"/>
              <w:jc w:val="both"/>
              <w:cnfStyle w:val="100000000000"/>
              <w:rPr>
                <w:rFonts w:ascii="Gill Sans MT" w:eastAsia="Malgun Gothic" w:hAnsi="Gill Sans MT"/>
                <w:color w:val="3F2880"/>
              </w:rPr>
            </w:pPr>
            <w:r w:rsidRPr="0093391E">
              <w:rPr>
                <w:rFonts w:ascii="Gill Sans MT" w:eastAsia="Malgun Gothic" w:hAnsi="Gill Sans MT"/>
                <w:color w:val="3F2880"/>
              </w:rPr>
              <w:t>Méthodes pédagogiques</w:t>
            </w:r>
          </w:p>
        </w:tc>
        <w:tc>
          <w:tcPr>
            <w:tcW w:w="2661" w:type="dxa"/>
          </w:tcPr>
          <w:p w:rsidR="005C5EA7" w:rsidRPr="0093391E" w:rsidRDefault="005C5EA7" w:rsidP="00925235">
            <w:pPr>
              <w:pStyle w:val="unifaf"/>
              <w:spacing w:line="276" w:lineRule="auto"/>
              <w:jc w:val="both"/>
              <w:cnfStyle w:val="100000000000"/>
              <w:rPr>
                <w:rFonts w:eastAsia="Malgun Gothic"/>
                <w:color w:val="3F2880"/>
              </w:rPr>
            </w:pPr>
            <w:r w:rsidRPr="0093391E">
              <w:rPr>
                <w:rFonts w:eastAsia="Malgun Gothic"/>
                <w:color w:val="3F2880"/>
              </w:rPr>
              <w:t>Formateur</w:t>
            </w:r>
          </w:p>
        </w:tc>
      </w:tr>
      <w:tr w:rsidR="005C5EA7" w:rsidRPr="0093391E" w:rsidTr="00EB2F22">
        <w:trPr>
          <w:cnfStyle w:val="000000100000"/>
          <w:trHeight w:val="875"/>
        </w:trPr>
        <w:tc>
          <w:tcPr>
            <w:cnfStyle w:val="001000000000"/>
            <w:tcW w:w="2518" w:type="dxa"/>
          </w:tcPr>
          <w:p w:rsidR="005C5EA7" w:rsidRPr="0093391E" w:rsidRDefault="005C5EA7" w:rsidP="00925235">
            <w:pPr>
              <w:spacing w:line="276" w:lineRule="auto"/>
              <w:jc w:val="both"/>
              <w:rPr>
                <w:rFonts w:ascii="Gill Sans MT" w:eastAsia="Malgun Gothic" w:hAnsi="Gill Sans MT"/>
                <w:b w:val="0"/>
              </w:rPr>
            </w:pPr>
          </w:p>
          <w:p w:rsidR="005C5EA7" w:rsidRPr="0093391E" w:rsidRDefault="005C5EA7" w:rsidP="00925235">
            <w:pPr>
              <w:spacing w:line="276" w:lineRule="auto"/>
              <w:jc w:val="both"/>
              <w:rPr>
                <w:rFonts w:ascii="Gill Sans MT" w:eastAsia="Malgun Gothic" w:hAnsi="Gill Sans MT"/>
                <w:bCs w:val="0"/>
              </w:rPr>
            </w:pPr>
          </w:p>
        </w:tc>
        <w:tc>
          <w:tcPr>
            <w:tcW w:w="3402" w:type="dxa"/>
          </w:tcPr>
          <w:p w:rsidR="005C5EA7" w:rsidRPr="0093391E" w:rsidRDefault="005C5EA7" w:rsidP="00925235">
            <w:pPr>
              <w:pStyle w:val="unifaf"/>
              <w:spacing w:line="276" w:lineRule="auto"/>
              <w:jc w:val="both"/>
              <w:cnfStyle w:val="000000100000"/>
              <w:rPr>
                <w:color w:val="auto"/>
              </w:rPr>
            </w:pPr>
          </w:p>
        </w:tc>
        <w:tc>
          <w:tcPr>
            <w:tcW w:w="2977" w:type="dxa"/>
          </w:tcPr>
          <w:p w:rsidR="005C5EA7" w:rsidRPr="0093391E" w:rsidRDefault="005C5EA7" w:rsidP="00925235">
            <w:pPr>
              <w:pStyle w:val="unifaf"/>
              <w:spacing w:line="276" w:lineRule="auto"/>
              <w:jc w:val="both"/>
              <w:cnfStyle w:val="000000100000"/>
              <w:rPr>
                <w:color w:val="auto"/>
              </w:rPr>
            </w:pPr>
          </w:p>
        </w:tc>
        <w:tc>
          <w:tcPr>
            <w:tcW w:w="2835" w:type="dxa"/>
          </w:tcPr>
          <w:p w:rsidR="005C5EA7" w:rsidRPr="0093391E" w:rsidRDefault="005C5EA7" w:rsidP="00925235">
            <w:pPr>
              <w:pStyle w:val="unifaf"/>
              <w:spacing w:line="276" w:lineRule="auto"/>
              <w:jc w:val="both"/>
              <w:cnfStyle w:val="000000100000"/>
              <w:rPr>
                <w:color w:val="auto"/>
              </w:rPr>
            </w:pPr>
          </w:p>
        </w:tc>
        <w:tc>
          <w:tcPr>
            <w:tcW w:w="2661" w:type="dxa"/>
          </w:tcPr>
          <w:p w:rsidR="005C5EA7" w:rsidRPr="0093391E" w:rsidRDefault="005C5EA7" w:rsidP="00925235">
            <w:pPr>
              <w:pStyle w:val="unifaf"/>
              <w:spacing w:line="276" w:lineRule="auto"/>
              <w:jc w:val="both"/>
              <w:cnfStyle w:val="000000100000"/>
              <w:rPr>
                <w:color w:val="auto"/>
              </w:rPr>
            </w:pPr>
          </w:p>
        </w:tc>
      </w:tr>
      <w:tr w:rsidR="005C5EA7" w:rsidRPr="0093391E" w:rsidTr="00EB2F22">
        <w:trPr>
          <w:cnfStyle w:val="000000010000"/>
          <w:trHeight w:val="970"/>
        </w:trPr>
        <w:tc>
          <w:tcPr>
            <w:cnfStyle w:val="001000000000"/>
            <w:tcW w:w="2518" w:type="dxa"/>
          </w:tcPr>
          <w:p w:rsidR="005C5EA7" w:rsidRPr="0093391E" w:rsidRDefault="005C5EA7" w:rsidP="00925235">
            <w:pPr>
              <w:spacing w:line="276" w:lineRule="auto"/>
              <w:jc w:val="both"/>
              <w:rPr>
                <w:rFonts w:ascii="Gill Sans MT" w:eastAsia="Malgun Gothic" w:hAnsi="Gill Sans MT"/>
                <w:b w:val="0"/>
              </w:rPr>
            </w:pPr>
          </w:p>
          <w:p w:rsidR="005C5EA7" w:rsidRPr="0093391E" w:rsidRDefault="005C5EA7" w:rsidP="00925235">
            <w:pPr>
              <w:spacing w:line="276" w:lineRule="auto"/>
              <w:jc w:val="both"/>
              <w:rPr>
                <w:rFonts w:ascii="Gill Sans MT" w:eastAsia="Malgun Gothic" w:hAnsi="Gill Sans MT"/>
                <w:b w:val="0"/>
              </w:rPr>
            </w:pPr>
          </w:p>
        </w:tc>
        <w:tc>
          <w:tcPr>
            <w:tcW w:w="3402" w:type="dxa"/>
          </w:tcPr>
          <w:p w:rsidR="005C5EA7" w:rsidRPr="0093391E" w:rsidRDefault="005C5EA7" w:rsidP="00925235">
            <w:pPr>
              <w:pStyle w:val="unifaf"/>
              <w:spacing w:line="276" w:lineRule="auto"/>
              <w:jc w:val="both"/>
              <w:cnfStyle w:val="000000010000"/>
              <w:rPr>
                <w:color w:val="auto"/>
              </w:rPr>
            </w:pPr>
          </w:p>
        </w:tc>
        <w:tc>
          <w:tcPr>
            <w:tcW w:w="2977" w:type="dxa"/>
          </w:tcPr>
          <w:p w:rsidR="005C5EA7" w:rsidRPr="0093391E" w:rsidRDefault="005C5EA7" w:rsidP="00925235">
            <w:pPr>
              <w:pStyle w:val="unifaf"/>
              <w:spacing w:line="276" w:lineRule="auto"/>
              <w:jc w:val="both"/>
              <w:cnfStyle w:val="000000010000"/>
              <w:rPr>
                <w:color w:val="auto"/>
              </w:rPr>
            </w:pPr>
          </w:p>
        </w:tc>
        <w:tc>
          <w:tcPr>
            <w:tcW w:w="2835" w:type="dxa"/>
          </w:tcPr>
          <w:p w:rsidR="005C5EA7" w:rsidRPr="0093391E" w:rsidRDefault="005C5EA7" w:rsidP="00925235">
            <w:pPr>
              <w:pStyle w:val="unifaf"/>
              <w:spacing w:line="276" w:lineRule="auto"/>
              <w:jc w:val="both"/>
              <w:cnfStyle w:val="000000010000"/>
              <w:rPr>
                <w:color w:val="auto"/>
              </w:rPr>
            </w:pPr>
          </w:p>
        </w:tc>
        <w:tc>
          <w:tcPr>
            <w:tcW w:w="2661" w:type="dxa"/>
          </w:tcPr>
          <w:p w:rsidR="005C5EA7" w:rsidRPr="0093391E" w:rsidRDefault="005C5EA7" w:rsidP="00925235">
            <w:pPr>
              <w:pStyle w:val="unifaf"/>
              <w:spacing w:line="276" w:lineRule="auto"/>
              <w:jc w:val="both"/>
              <w:cnfStyle w:val="000000010000"/>
              <w:rPr>
                <w:color w:val="auto"/>
              </w:rPr>
            </w:pPr>
          </w:p>
        </w:tc>
      </w:tr>
      <w:tr w:rsidR="00F61452" w:rsidRPr="0093391E" w:rsidTr="00EB2F22">
        <w:trPr>
          <w:cnfStyle w:val="000000100000"/>
          <w:trHeight w:val="984"/>
        </w:trPr>
        <w:tc>
          <w:tcPr>
            <w:cnfStyle w:val="001000000000"/>
            <w:tcW w:w="2518" w:type="dxa"/>
          </w:tcPr>
          <w:p w:rsidR="00F61452" w:rsidRPr="0093391E" w:rsidRDefault="00F61452" w:rsidP="00925235">
            <w:pPr>
              <w:spacing w:line="276" w:lineRule="auto"/>
              <w:jc w:val="both"/>
              <w:rPr>
                <w:rFonts w:ascii="Gill Sans MT" w:eastAsia="Malgun Gothic" w:hAnsi="Gill Sans MT"/>
                <w:b w:val="0"/>
              </w:rPr>
            </w:pPr>
          </w:p>
          <w:p w:rsidR="00F61452" w:rsidRPr="0093391E" w:rsidRDefault="00F61452" w:rsidP="00925235">
            <w:pPr>
              <w:spacing w:line="276" w:lineRule="auto"/>
              <w:jc w:val="both"/>
              <w:rPr>
                <w:rFonts w:ascii="Gill Sans MT" w:eastAsia="Malgun Gothic" w:hAnsi="Gill Sans MT"/>
                <w:bCs w:val="0"/>
              </w:rPr>
            </w:pPr>
          </w:p>
        </w:tc>
        <w:tc>
          <w:tcPr>
            <w:tcW w:w="3402" w:type="dxa"/>
          </w:tcPr>
          <w:p w:rsidR="00F61452" w:rsidRPr="0093391E" w:rsidRDefault="00F61452" w:rsidP="00925235">
            <w:pPr>
              <w:pStyle w:val="unifaf"/>
              <w:spacing w:line="276" w:lineRule="auto"/>
              <w:jc w:val="both"/>
              <w:cnfStyle w:val="000000100000"/>
              <w:rPr>
                <w:color w:val="auto"/>
              </w:rPr>
            </w:pPr>
          </w:p>
        </w:tc>
        <w:tc>
          <w:tcPr>
            <w:tcW w:w="2977" w:type="dxa"/>
          </w:tcPr>
          <w:p w:rsidR="00F61452" w:rsidRPr="0093391E" w:rsidRDefault="00F61452" w:rsidP="00925235">
            <w:pPr>
              <w:pStyle w:val="unifaf"/>
              <w:spacing w:line="276" w:lineRule="auto"/>
              <w:jc w:val="both"/>
              <w:cnfStyle w:val="000000100000"/>
              <w:rPr>
                <w:color w:val="auto"/>
              </w:rPr>
            </w:pPr>
          </w:p>
        </w:tc>
        <w:tc>
          <w:tcPr>
            <w:tcW w:w="2835" w:type="dxa"/>
          </w:tcPr>
          <w:p w:rsidR="00F61452" w:rsidRPr="0093391E" w:rsidRDefault="00F61452" w:rsidP="00925235">
            <w:pPr>
              <w:pStyle w:val="unifaf"/>
              <w:spacing w:line="276" w:lineRule="auto"/>
              <w:jc w:val="both"/>
              <w:cnfStyle w:val="000000100000"/>
              <w:rPr>
                <w:color w:val="auto"/>
              </w:rPr>
            </w:pPr>
          </w:p>
        </w:tc>
        <w:tc>
          <w:tcPr>
            <w:tcW w:w="2661" w:type="dxa"/>
          </w:tcPr>
          <w:p w:rsidR="00F61452" w:rsidRPr="0093391E" w:rsidRDefault="00F61452" w:rsidP="00925235">
            <w:pPr>
              <w:pStyle w:val="unifaf"/>
              <w:spacing w:line="276" w:lineRule="auto"/>
              <w:jc w:val="both"/>
              <w:cnfStyle w:val="000000100000"/>
              <w:rPr>
                <w:color w:val="auto"/>
              </w:rPr>
            </w:pPr>
          </w:p>
        </w:tc>
      </w:tr>
      <w:tr w:rsidR="00F61452" w:rsidRPr="0093391E" w:rsidTr="00EB2F22">
        <w:trPr>
          <w:cnfStyle w:val="000000010000"/>
          <w:trHeight w:val="956"/>
        </w:trPr>
        <w:tc>
          <w:tcPr>
            <w:cnfStyle w:val="001000000000"/>
            <w:tcW w:w="2518" w:type="dxa"/>
          </w:tcPr>
          <w:p w:rsidR="00F61452" w:rsidRPr="0093391E" w:rsidRDefault="00F61452" w:rsidP="00925235">
            <w:pPr>
              <w:spacing w:line="276" w:lineRule="auto"/>
              <w:jc w:val="both"/>
              <w:rPr>
                <w:rFonts w:ascii="Gill Sans MT" w:eastAsia="Malgun Gothic" w:hAnsi="Gill Sans MT"/>
                <w:b w:val="0"/>
              </w:rPr>
            </w:pPr>
          </w:p>
          <w:p w:rsidR="00F61452" w:rsidRPr="0093391E" w:rsidRDefault="00F61452" w:rsidP="00925235">
            <w:pPr>
              <w:spacing w:line="276" w:lineRule="auto"/>
              <w:jc w:val="both"/>
              <w:rPr>
                <w:rFonts w:ascii="Gill Sans MT" w:eastAsia="Malgun Gothic" w:hAnsi="Gill Sans MT"/>
                <w:b w:val="0"/>
              </w:rPr>
            </w:pPr>
          </w:p>
        </w:tc>
        <w:tc>
          <w:tcPr>
            <w:tcW w:w="3402" w:type="dxa"/>
          </w:tcPr>
          <w:p w:rsidR="00F61452" w:rsidRPr="0093391E" w:rsidRDefault="00F61452" w:rsidP="00925235">
            <w:pPr>
              <w:pStyle w:val="unifaf"/>
              <w:spacing w:line="276" w:lineRule="auto"/>
              <w:jc w:val="both"/>
              <w:cnfStyle w:val="000000010000"/>
              <w:rPr>
                <w:color w:val="auto"/>
              </w:rPr>
            </w:pPr>
          </w:p>
        </w:tc>
        <w:tc>
          <w:tcPr>
            <w:tcW w:w="2977" w:type="dxa"/>
          </w:tcPr>
          <w:p w:rsidR="00F61452" w:rsidRPr="0093391E" w:rsidRDefault="00F61452" w:rsidP="00925235">
            <w:pPr>
              <w:pStyle w:val="unifaf"/>
              <w:spacing w:line="276" w:lineRule="auto"/>
              <w:jc w:val="both"/>
              <w:cnfStyle w:val="000000010000"/>
              <w:rPr>
                <w:color w:val="auto"/>
              </w:rPr>
            </w:pPr>
          </w:p>
        </w:tc>
        <w:tc>
          <w:tcPr>
            <w:tcW w:w="2835" w:type="dxa"/>
          </w:tcPr>
          <w:p w:rsidR="00F61452" w:rsidRPr="0093391E" w:rsidRDefault="00F61452" w:rsidP="00925235">
            <w:pPr>
              <w:pStyle w:val="unifaf"/>
              <w:spacing w:line="276" w:lineRule="auto"/>
              <w:jc w:val="both"/>
              <w:cnfStyle w:val="000000010000"/>
              <w:rPr>
                <w:color w:val="auto"/>
              </w:rPr>
            </w:pPr>
          </w:p>
        </w:tc>
        <w:tc>
          <w:tcPr>
            <w:tcW w:w="2661" w:type="dxa"/>
          </w:tcPr>
          <w:p w:rsidR="00F61452" w:rsidRPr="0093391E" w:rsidRDefault="00F61452" w:rsidP="00925235">
            <w:pPr>
              <w:pStyle w:val="unifaf"/>
              <w:spacing w:line="276" w:lineRule="auto"/>
              <w:jc w:val="both"/>
              <w:cnfStyle w:val="000000010000"/>
              <w:rPr>
                <w:color w:val="auto"/>
              </w:rPr>
            </w:pPr>
          </w:p>
        </w:tc>
      </w:tr>
      <w:tr w:rsidR="00F61452" w:rsidRPr="0093391E" w:rsidTr="00EB2F22">
        <w:trPr>
          <w:cnfStyle w:val="000000100000"/>
          <w:trHeight w:val="842"/>
        </w:trPr>
        <w:tc>
          <w:tcPr>
            <w:cnfStyle w:val="001000000000"/>
            <w:tcW w:w="2518" w:type="dxa"/>
          </w:tcPr>
          <w:p w:rsidR="00F61452" w:rsidRPr="0093391E" w:rsidRDefault="00F61452" w:rsidP="00925235">
            <w:pPr>
              <w:spacing w:line="276" w:lineRule="auto"/>
              <w:jc w:val="both"/>
              <w:rPr>
                <w:rFonts w:ascii="Gill Sans MT" w:eastAsia="Malgun Gothic" w:hAnsi="Gill Sans MT"/>
                <w:bCs w:val="0"/>
              </w:rPr>
            </w:pPr>
          </w:p>
        </w:tc>
        <w:tc>
          <w:tcPr>
            <w:tcW w:w="3402" w:type="dxa"/>
          </w:tcPr>
          <w:p w:rsidR="00F61452" w:rsidRPr="0093391E" w:rsidRDefault="00F61452" w:rsidP="00925235">
            <w:pPr>
              <w:pStyle w:val="unifaf"/>
              <w:spacing w:line="276" w:lineRule="auto"/>
              <w:jc w:val="both"/>
              <w:cnfStyle w:val="000000100000"/>
              <w:rPr>
                <w:color w:val="auto"/>
              </w:rPr>
            </w:pPr>
          </w:p>
        </w:tc>
        <w:tc>
          <w:tcPr>
            <w:tcW w:w="2977" w:type="dxa"/>
          </w:tcPr>
          <w:p w:rsidR="00F61452" w:rsidRPr="0093391E" w:rsidRDefault="00F61452" w:rsidP="00925235">
            <w:pPr>
              <w:pStyle w:val="unifaf"/>
              <w:spacing w:line="276" w:lineRule="auto"/>
              <w:jc w:val="both"/>
              <w:cnfStyle w:val="000000100000"/>
              <w:rPr>
                <w:color w:val="auto"/>
              </w:rPr>
            </w:pPr>
          </w:p>
        </w:tc>
        <w:tc>
          <w:tcPr>
            <w:tcW w:w="2835" w:type="dxa"/>
          </w:tcPr>
          <w:p w:rsidR="00F61452" w:rsidRPr="0093391E" w:rsidRDefault="00F61452" w:rsidP="00925235">
            <w:pPr>
              <w:pStyle w:val="unifaf"/>
              <w:spacing w:line="276" w:lineRule="auto"/>
              <w:jc w:val="both"/>
              <w:cnfStyle w:val="000000100000"/>
              <w:rPr>
                <w:color w:val="auto"/>
              </w:rPr>
            </w:pPr>
          </w:p>
        </w:tc>
        <w:tc>
          <w:tcPr>
            <w:tcW w:w="2661" w:type="dxa"/>
          </w:tcPr>
          <w:p w:rsidR="00F61452" w:rsidRPr="0093391E" w:rsidRDefault="00F61452" w:rsidP="00925235">
            <w:pPr>
              <w:pStyle w:val="unifaf"/>
              <w:spacing w:line="276" w:lineRule="auto"/>
              <w:jc w:val="both"/>
              <w:cnfStyle w:val="000000100000"/>
              <w:rPr>
                <w:color w:val="auto"/>
              </w:rPr>
            </w:pPr>
          </w:p>
        </w:tc>
      </w:tr>
      <w:tr w:rsidR="00F61452" w:rsidRPr="0093391E" w:rsidTr="00EB2F22">
        <w:trPr>
          <w:cnfStyle w:val="000000010000"/>
          <w:trHeight w:val="968"/>
        </w:trPr>
        <w:tc>
          <w:tcPr>
            <w:cnfStyle w:val="001000000000"/>
            <w:tcW w:w="2518" w:type="dxa"/>
          </w:tcPr>
          <w:p w:rsidR="00F61452" w:rsidRPr="0093391E" w:rsidRDefault="00F61452" w:rsidP="00925235">
            <w:pPr>
              <w:spacing w:line="276" w:lineRule="auto"/>
              <w:jc w:val="both"/>
              <w:rPr>
                <w:rFonts w:ascii="Gill Sans MT" w:eastAsia="Malgun Gothic" w:hAnsi="Gill Sans MT"/>
                <w:b w:val="0"/>
              </w:rPr>
            </w:pPr>
          </w:p>
        </w:tc>
        <w:tc>
          <w:tcPr>
            <w:tcW w:w="3402" w:type="dxa"/>
          </w:tcPr>
          <w:p w:rsidR="00F61452" w:rsidRPr="0093391E" w:rsidRDefault="00F61452" w:rsidP="00925235">
            <w:pPr>
              <w:pStyle w:val="unifaf"/>
              <w:spacing w:line="276" w:lineRule="auto"/>
              <w:jc w:val="both"/>
              <w:cnfStyle w:val="000000010000"/>
              <w:rPr>
                <w:color w:val="auto"/>
              </w:rPr>
            </w:pPr>
          </w:p>
        </w:tc>
        <w:tc>
          <w:tcPr>
            <w:tcW w:w="2977" w:type="dxa"/>
          </w:tcPr>
          <w:p w:rsidR="00F61452" w:rsidRPr="0093391E" w:rsidRDefault="00F61452" w:rsidP="00925235">
            <w:pPr>
              <w:pStyle w:val="unifaf"/>
              <w:spacing w:line="276" w:lineRule="auto"/>
              <w:jc w:val="both"/>
              <w:cnfStyle w:val="000000010000"/>
              <w:rPr>
                <w:color w:val="auto"/>
              </w:rPr>
            </w:pPr>
          </w:p>
        </w:tc>
        <w:tc>
          <w:tcPr>
            <w:tcW w:w="2835" w:type="dxa"/>
          </w:tcPr>
          <w:p w:rsidR="00F61452" w:rsidRPr="0093391E" w:rsidRDefault="00F61452" w:rsidP="00925235">
            <w:pPr>
              <w:pStyle w:val="unifaf"/>
              <w:spacing w:line="276" w:lineRule="auto"/>
              <w:jc w:val="both"/>
              <w:cnfStyle w:val="000000010000"/>
              <w:rPr>
                <w:color w:val="auto"/>
              </w:rPr>
            </w:pPr>
          </w:p>
        </w:tc>
        <w:tc>
          <w:tcPr>
            <w:tcW w:w="2661" w:type="dxa"/>
          </w:tcPr>
          <w:p w:rsidR="00F61452" w:rsidRPr="0093391E" w:rsidRDefault="00F61452" w:rsidP="00925235">
            <w:pPr>
              <w:pStyle w:val="unifaf"/>
              <w:spacing w:line="276" w:lineRule="auto"/>
              <w:jc w:val="both"/>
              <w:cnfStyle w:val="000000010000"/>
              <w:rPr>
                <w:color w:val="auto"/>
              </w:rPr>
            </w:pPr>
          </w:p>
        </w:tc>
      </w:tr>
    </w:tbl>
    <w:p w:rsidR="005C5EA7" w:rsidRPr="0093391E" w:rsidRDefault="005C5EA7" w:rsidP="00925235">
      <w:pPr>
        <w:spacing w:line="276" w:lineRule="auto"/>
        <w:jc w:val="both"/>
        <w:rPr>
          <w:rFonts w:ascii="Gill Sans MT" w:hAnsi="Gill Sans MT"/>
          <w:highlight w:val="yellow"/>
        </w:rPr>
        <w:sectPr w:rsidR="005C5EA7" w:rsidRPr="0093391E" w:rsidSect="005C5EA7">
          <w:pgSz w:w="16838" w:h="11906" w:orient="landscape"/>
          <w:pgMar w:top="-182" w:right="1985" w:bottom="1077" w:left="1440" w:header="709" w:footer="249" w:gutter="0"/>
          <w:cols w:space="708"/>
          <w:docGrid w:linePitch="360"/>
        </w:sectPr>
      </w:pPr>
    </w:p>
    <w:p w:rsidR="005C5EA7" w:rsidRPr="0093391E" w:rsidRDefault="005C5EA7" w:rsidP="00925235">
      <w:pPr>
        <w:pStyle w:val="Titre1"/>
        <w:spacing w:before="0" w:line="276" w:lineRule="auto"/>
        <w:jc w:val="both"/>
        <w:rPr>
          <w:rFonts w:ascii="Gill Sans MT" w:hAnsi="Gill Sans MT"/>
          <w:sz w:val="22"/>
          <w:szCs w:val="22"/>
        </w:rPr>
      </w:pPr>
      <w:bookmarkStart w:id="56" w:name="_Toc514331099"/>
      <w:r w:rsidRPr="0093391E">
        <w:rPr>
          <w:rFonts w:ascii="Gill Sans MT" w:hAnsi="Gill Sans MT"/>
          <w:sz w:val="22"/>
          <w:szCs w:val="22"/>
        </w:rPr>
        <w:lastRenderedPageBreak/>
        <w:t>Annexe II</w:t>
      </w:r>
      <w:bookmarkEnd w:id="56"/>
    </w:p>
    <w:p w:rsidR="005C5EA7" w:rsidRPr="0093391E" w:rsidRDefault="005C5EA7" w:rsidP="00925235">
      <w:pPr>
        <w:pStyle w:val="Titre1"/>
        <w:spacing w:before="0" w:line="276" w:lineRule="auto"/>
        <w:jc w:val="both"/>
        <w:rPr>
          <w:rFonts w:ascii="Gill Sans MT" w:hAnsi="Gill Sans MT"/>
          <w:color w:val="3F2880"/>
          <w:sz w:val="22"/>
          <w:szCs w:val="22"/>
        </w:rPr>
      </w:pPr>
      <w:bookmarkStart w:id="57" w:name="_Toc514331100"/>
      <w:r w:rsidRPr="0093391E">
        <w:rPr>
          <w:rFonts w:ascii="Gill Sans MT" w:hAnsi="Gill Sans MT"/>
          <w:color w:val="3F2880"/>
          <w:sz w:val="22"/>
          <w:szCs w:val="22"/>
        </w:rPr>
        <w:t>SYNTHESE DE L’OFFRE</w:t>
      </w:r>
      <w:bookmarkEnd w:id="57"/>
    </w:p>
    <w:p w:rsidR="005C5EA7" w:rsidRPr="0093391E" w:rsidRDefault="005C5EA7" w:rsidP="00925235">
      <w:pPr>
        <w:spacing w:line="276" w:lineRule="auto"/>
        <w:jc w:val="both"/>
        <w:rPr>
          <w:rFonts w:ascii="Gill Sans MT" w:hAnsi="Gill Sans MT"/>
          <w:i/>
        </w:rPr>
      </w:pPr>
      <w:r w:rsidRPr="0093391E">
        <w:rPr>
          <w:rFonts w:ascii="Gill Sans MT" w:hAnsi="Gill Sans MT"/>
          <w:i/>
        </w:rPr>
        <w:t>(</w:t>
      </w:r>
      <w:proofErr w:type="gramStart"/>
      <w:r w:rsidRPr="0093391E">
        <w:rPr>
          <w:rFonts w:ascii="Gill Sans MT" w:hAnsi="Gill Sans MT"/>
          <w:i/>
        </w:rPr>
        <w:t>à</w:t>
      </w:r>
      <w:proofErr w:type="gramEnd"/>
      <w:r w:rsidRPr="0093391E">
        <w:rPr>
          <w:rFonts w:ascii="Gill Sans MT" w:hAnsi="Gill Sans MT"/>
          <w:i/>
        </w:rPr>
        <w:t xml:space="preserve"> renseigner obligatoirement et à joindre au dossier de candidature)</w:t>
      </w:r>
    </w:p>
    <w:p w:rsidR="005C5EA7" w:rsidRPr="0093391E" w:rsidRDefault="005C5EA7" w:rsidP="00925235">
      <w:pPr>
        <w:spacing w:line="276" w:lineRule="auto"/>
        <w:jc w:val="both"/>
        <w:rPr>
          <w:rFonts w:ascii="Gill Sans MT" w:hAnsi="Gill Sans MT"/>
          <w:b/>
        </w:rPr>
      </w:pPr>
    </w:p>
    <w:p w:rsidR="005C5EA7" w:rsidRPr="0093391E" w:rsidRDefault="005C5EA7" w:rsidP="00925235">
      <w:pPr>
        <w:pStyle w:val="Paragraphedeliste"/>
        <w:widowControl/>
        <w:numPr>
          <w:ilvl w:val="0"/>
          <w:numId w:val="9"/>
        </w:numPr>
        <w:autoSpaceDE/>
        <w:autoSpaceDN/>
        <w:spacing w:line="276" w:lineRule="auto"/>
        <w:contextualSpacing/>
        <w:jc w:val="both"/>
        <w:rPr>
          <w:rFonts w:ascii="Gill Sans MT" w:eastAsia="Malgun Gothic" w:hAnsi="Gill Sans MT"/>
          <w:b/>
          <w:color w:val="403152" w:themeColor="accent4" w:themeShade="80"/>
        </w:rPr>
      </w:pPr>
      <w:r w:rsidRPr="0093391E">
        <w:rPr>
          <w:rFonts w:ascii="Gill Sans MT" w:eastAsia="Malgun Gothic" w:hAnsi="Gill Sans MT"/>
          <w:b/>
          <w:color w:val="403152" w:themeColor="accent4" w:themeShade="80"/>
        </w:rPr>
        <w:t xml:space="preserve">Identité de l’organisme </w:t>
      </w:r>
    </w:p>
    <w:p w:rsidR="005C5EA7" w:rsidRPr="0093391E" w:rsidRDefault="005C5EA7" w:rsidP="00925235">
      <w:pPr>
        <w:spacing w:line="276" w:lineRule="auto"/>
        <w:jc w:val="both"/>
        <w:rPr>
          <w:rFonts w:ascii="Gill Sans MT" w:eastAsia="Malgun Gothic" w:hAnsi="Gill Sans MT"/>
        </w:rPr>
      </w:pPr>
      <w:r w:rsidRPr="0093391E">
        <w:rPr>
          <w:rFonts w:ascii="Gill Sans MT" w:eastAsia="Malgun Gothic" w:hAnsi="Gill Sans MT"/>
        </w:rPr>
        <w:t xml:space="preserve">(Cette fiche est à remplir par l’organisme porteur de la réponse à l’appel à candidature, désigné </w:t>
      </w:r>
      <w:r w:rsidRPr="0093391E">
        <w:rPr>
          <w:rFonts w:ascii="Gill Sans MT" w:eastAsia="Malgun Gothic" w:hAnsi="Gill Sans MT"/>
          <w:i/>
        </w:rPr>
        <w:t xml:space="preserve">pilote </w:t>
      </w:r>
      <w:r w:rsidRPr="0093391E">
        <w:rPr>
          <w:rFonts w:ascii="Gill Sans MT" w:eastAsia="Malgun Gothic" w:hAnsi="Gill Sans MT"/>
        </w:rPr>
        <w:t xml:space="preserve">du dispositif. En cas de </w:t>
      </w:r>
      <w:proofErr w:type="spellStart"/>
      <w:r w:rsidRPr="0093391E">
        <w:rPr>
          <w:rFonts w:ascii="Gill Sans MT" w:eastAsia="Malgun Gothic" w:hAnsi="Gill Sans MT"/>
        </w:rPr>
        <w:t>co</w:t>
      </w:r>
      <w:proofErr w:type="spellEnd"/>
      <w:r w:rsidRPr="0093391E">
        <w:rPr>
          <w:rFonts w:ascii="Gill Sans MT" w:eastAsia="Malgun Gothic" w:hAnsi="Gill Sans MT"/>
        </w:rPr>
        <w:t>-</w:t>
      </w:r>
      <w:proofErr w:type="spellStart"/>
      <w:r w:rsidRPr="0093391E">
        <w:rPr>
          <w:rFonts w:ascii="Gill Sans MT" w:eastAsia="Malgun Gothic" w:hAnsi="Gill Sans MT"/>
        </w:rPr>
        <w:t>traitance</w:t>
      </w:r>
      <w:proofErr w:type="spellEnd"/>
      <w:r w:rsidRPr="0093391E">
        <w:rPr>
          <w:rFonts w:ascii="Gill Sans MT" w:eastAsia="Malgun Gothic" w:hAnsi="Gill Sans MT"/>
        </w:rPr>
        <w:t xml:space="preserve">, cette fiche  est à dupliquer et à remplir par chaque organisme </w:t>
      </w:r>
      <w:proofErr w:type="spellStart"/>
      <w:r w:rsidRPr="0093391E">
        <w:rPr>
          <w:rFonts w:ascii="Gill Sans MT" w:eastAsia="Malgun Gothic" w:hAnsi="Gill Sans MT"/>
        </w:rPr>
        <w:t>co-traitant</w:t>
      </w:r>
      <w:proofErr w:type="spellEnd"/>
      <w:r w:rsidRPr="0093391E">
        <w:rPr>
          <w:rFonts w:ascii="Gill Sans MT" w:eastAsia="Malgun Gothic" w:hAnsi="Gill Sans MT"/>
        </w:rPr>
        <w:t>)</w:t>
      </w:r>
    </w:p>
    <w:p w:rsidR="00F61452" w:rsidRPr="0093391E" w:rsidRDefault="00F61452" w:rsidP="00925235">
      <w:pPr>
        <w:spacing w:line="276" w:lineRule="auto"/>
        <w:jc w:val="both"/>
        <w:rPr>
          <w:rFonts w:ascii="Gill Sans MT" w:eastAsia="Malgun Gothic" w:hAnsi="Gill Sans MT"/>
        </w:rPr>
      </w:pPr>
    </w:p>
    <w:p w:rsidR="005C5EA7" w:rsidRPr="0093391E" w:rsidRDefault="005C5EA7" w:rsidP="00925235">
      <w:pPr>
        <w:spacing w:line="276" w:lineRule="auto"/>
        <w:jc w:val="both"/>
        <w:rPr>
          <w:rFonts w:ascii="Gill Sans MT" w:eastAsia="Malgun Gothic" w:hAnsi="Gill Sans MT"/>
        </w:rPr>
      </w:pPr>
    </w:p>
    <w:tbl>
      <w:tblPr>
        <w:tblStyle w:val="Grilleclaire-Accent4"/>
        <w:tblW w:w="0" w:type="auto"/>
        <w:tblLook w:val="04A0"/>
      </w:tblPr>
      <w:tblGrid>
        <w:gridCol w:w="2813"/>
        <w:gridCol w:w="5953"/>
      </w:tblGrid>
      <w:tr w:rsidR="005C5EA7" w:rsidRPr="0093391E" w:rsidTr="00EB2F22">
        <w:trPr>
          <w:cnfStyle w:val="100000000000"/>
        </w:trPr>
        <w:tc>
          <w:tcPr>
            <w:cnfStyle w:val="001000000000"/>
            <w:tcW w:w="2813" w:type="dxa"/>
          </w:tcPr>
          <w:p w:rsidR="005C5EA7" w:rsidRPr="0093391E" w:rsidRDefault="005C5EA7" w:rsidP="00925235">
            <w:pPr>
              <w:spacing w:line="276" w:lineRule="auto"/>
              <w:jc w:val="both"/>
              <w:rPr>
                <w:rFonts w:ascii="Gill Sans MT" w:eastAsia="Malgun Gothic" w:hAnsi="Gill Sans MT"/>
                <w:color w:val="3F2880"/>
              </w:rPr>
            </w:pPr>
            <w:r w:rsidRPr="0093391E">
              <w:rPr>
                <w:rFonts w:ascii="Gill Sans MT" w:eastAsia="Malgun Gothic" w:hAnsi="Gill Sans MT"/>
                <w:color w:val="3F2880"/>
              </w:rPr>
              <w:t>Nom de l’organisme</w:t>
            </w:r>
          </w:p>
        </w:tc>
        <w:tc>
          <w:tcPr>
            <w:tcW w:w="5953" w:type="dxa"/>
          </w:tcPr>
          <w:p w:rsidR="005C5EA7" w:rsidRPr="0093391E" w:rsidRDefault="005C5EA7" w:rsidP="00925235">
            <w:pPr>
              <w:spacing w:line="276" w:lineRule="auto"/>
              <w:jc w:val="both"/>
              <w:cnfStyle w:val="100000000000"/>
              <w:rPr>
                <w:rFonts w:ascii="Gill Sans MT" w:eastAsia="Malgun Gothic" w:hAnsi="Gill Sans MT"/>
                <w:b w:val="0"/>
                <w:color w:val="3F2880"/>
              </w:rPr>
            </w:pPr>
          </w:p>
        </w:tc>
      </w:tr>
      <w:tr w:rsidR="005C5EA7" w:rsidRPr="0093391E" w:rsidTr="00EB2F22">
        <w:trPr>
          <w:cnfStyle w:val="000000100000"/>
        </w:trPr>
        <w:tc>
          <w:tcPr>
            <w:cnfStyle w:val="001000000000"/>
            <w:tcW w:w="2813" w:type="dxa"/>
          </w:tcPr>
          <w:p w:rsidR="005C5EA7" w:rsidRPr="0093391E" w:rsidRDefault="005C5EA7" w:rsidP="00925235">
            <w:pPr>
              <w:spacing w:line="276" w:lineRule="auto"/>
              <w:jc w:val="both"/>
              <w:rPr>
                <w:rFonts w:ascii="Gill Sans MT" w:eastAsia="Malgun Gothic" w:hAnsi="Gill Sans MT"/>
                <w:color w:val="3F2880"/>
              </w:rPr>
            </w:pPr>
            <w:r w:rsidRPr="0093391E">
              <w:rPr>
                <w:rFonts w:ascii="Gill Sans MT" w:eastAsia="Malgun Gothic" w:hAnsi="Gill Sans MT"/>
                <w:color w:val="3F2880"/>
              </w:rPr>
              <w:t xml:space="preserve">SIRET et N° de DA </w:t>
            </w:r>
          </w:p>
          <w:p w:rsidR="005C5EA7" w:rsidRPr="0093391E" w:rsidRDefault="005C5EA7" w:rsidP="00925235">
            <w:pPr>
              <w:spacing w:line="276" w:lineRule="auto"/>
              <w:jc w:val="both"/>
              <w:rPr>
                <w:rFonts w:ascii="Gill Sans MT" w:eastAsia="Malgun Gothic" w:hAnsi="Gill Sans MT"/>
                <w:color w:val="3F2880"/>
              </w:rPr>
            </w:pPr>
          </w:p>
        </w:tc>
        <w:tc>
          <w:tcPr>
            <w:tcW w:w="5953" w:type="dxa"/>
          </w:tcPr>
          <w:p w:rsidR="005C5EA7" w:rsidRPr="0093391E" w:rsidRDefault="005C5EA7" w:rsidP="00925235">
            <w:pPr>
              <w:tabs>
                <w:tab w:val="left" w:pos="3615"/>
              </w:tabs>
              <w:spacing w:line="276" w:lineRule="auto"/>
              <w:jc w:val="both"/>
              <w:cnfStyle w:val="000000100000"/>
              <w:rPr>
                <w:rFonts w:ascii="Gill Sans MT" w:eastAsia="Malgun Gothic" w:hAnsi="Gill Sans MT"/>
                <w:b/>
                <w:color w:val="3F2880"/>
              </w:rPr>
            </w:pPr>
            <w:r w:rsidRPr="0093391E">
              <w:rPr>
                <w:rFonts w:ascii="Gill Sans MT" w:eastAsia="Malgun Gothic" w:hAnsi="Gill Sans MT"/>
                <w:b/>
                <w:color w:val="3F2880"/>
              </w:rPr>
              <w:tab/>
            </w:r>
          </w:p>
        </w:tc>
      </w:tr>
      <w:tr w:rsidR="005C5EA7" w:rsidRPr="0093391E" w:rsidTr="00EB2F22">
        <w:trPr>
          <w:cnfStyle w:val="000000010000"/>
          <w:trHeight w:val="1616"/>
        </w:trPr>
        <w:tc>
          <w:tcPr>
            <w:cnfStyle w:val="001000000000"/>
            <w:tcW w:w="2813" w:type="dxa"/>
          </w:tcPr>
          <w:p w:rsidR="005C5EA7" w:rsidRPr="0093391E" w:rsidRDefault="005C5EA7" w:rsidP="00925235">
            <w:pPr>
              <w:spacing w:line="276" w:lineRule="auto"/>
              <w:jc w:val="both"/>
              <w:rPr>
                <w:rFonts w:ascii="Gill Sans MT" w:eastAsia="Malgun Gothic" w:hAnsi="Gill Sans MT"/>
                <w:color w:val="3F2880"/>
              </w:rPr>
            </w:pPr>
            <w:r w:rsidRPr="0093391E">
              <w:rPr>
                <w:rFonts w:ascii="Gill Sans MT" w:eastAsia="Malgun Gothic" w:hAnsi="Gill Sans MT"/>
                <w:color w:val="3F2880"/>
              </w:rPr>
              <w:t>Adresse du siège social</w:t>
            </w:r>
          </w:p>
        </w:tc>
        <w:tc>
          <w:tcPr>
            <w:tcW w:w="5953" w:type="dxa"/>
          </w:tcPr>
          <w:p w:rsidR="005C5EA7" w:rsidRPr="0093391E" w:rsidRDefault="005C5EA7" w:rsidP="00925235">
            <w:pPr>
              <w:spacing w:line="276" w:lineRule="auto"/>
              <w:jc w:val="both"/>
              <w:cnfStyle w:val="000000010000"/>
              <w:rPr>
                <w:rFonts w:ascii="Gill Sans MT" w:eastAsia="Malgun Gothic" w:hAnsi="Gill Sans MT"/>
                <w:b/>
                <w:color w:val="3F2880"/>
              </w:rPr>
            </w:pPr>
          </w:p>
          <w:p w:rsidR="005C5EA7" w:rsidRPr="0093391E" w:rsidRDefault="005C5EA7" w:rsidP="00925235">
            <w:pPr>
              <w:spacing w:line="276" w:lineRule="auto"/>
              <w:jc w:val="both"/>
              <w:cnfStyle w:val="000000010000"/>
              <w:rPr>
                <w:rFonts w:ascii="Gill Sans MT" w:eastAsia="Malgun Gothic" w:hAnsi="Gill Sans MT"/>
                <w:b/>
                <w:color w:val="3F2880"/>
              </w:rPr>
            </w:pPr>
          </w:p>
          <w:p w:rsidR="005C5EA7" w:rsidRPr="0093391E" w:rsidRDefault="005C5EA7" w:rsidP="00925235">
            <w:pPr>
              <w:spacing w:line="276" w:lineRule="auto"/>
              <w:jc w:val="both"/>
              <w:cnfStyle w:val="000000010000"/>
              <w:rPr>
                <w:rFonts w:ascii="Gill Sans MT" w:eastAsia="Malgun Gothic" w:hAnsi="Gill Sans MT"/>
                <w:b/>
                <w:color w:val="3F2880"/>
              </w:rPr>
            </w:pPr>
          </w:p>
          <w:p w:rsidR="005C5EA7" w:rsidRPr="0093391E" w:rsidRDefault="005C5EA7" w:rsidP="00925235">
            <w:pPr>
              <w:spacing w:line="276" w:lineRule="auto"/>
              <w:jc w:val="both"/>
              <w:cnfStyle w:val="000000010000"/>
              <w:rPr>
                <w:rFonts w:ascii="Gill Sans MT" w:eastAsia="Malgun Gothic" w:hAnsi="Gill Sans MT"/>
                <w:b/>
                <w:color w:val="3F2880"/>
              </w:rPr>
            </w:pPr>
          </w:p>
          <w:p w:rsidR="005C5EA7" w:rsidRPr="0093391E" w:rsidRDefault="005C5EA7" w:rsidP="00925235">
            <w:pPr>
              <w:spacing w:line="276" w:lineRule="auto"/>
              <w:jc w:val="both"/>
              <w:cnfStyle w:val="000000010000"/>
              <w:rPr>
                <w:rFonts w:ascii="Gill Sans MT" w:eastAsia="Malgun Gothic" w:hAnsi="Gill Sans MT"/>
                <w:b/>
                <w:color w:val="3F2880"/>
              </w:rPr>
            </w:pPr>
          </w:p>
          <w:p w:rsidR="005C5EA7" w:rsidRPr="0093391E" w:rsidRDefault="005C5EA7" w:rsidP="00925235">
            <w:pPr>
              <w:spacing w:line="276" w:lineRule="auto"/>
              <w:jc w:val="both"/>
              <w:cnfStyle w:val="000000010000"/>
              <w:rPr>
                <w:rFonts w:ascii="Gill Sans MT" w:eastAsia="Malgun Gothic" w:hAnsi="Gill Sans MT"/>
                <w:b/>
                <w:color w:val="3F2880"/>
              </w:rPr>
            </w:pPr>
          </w:p>
        </w:tc>
      </w:tr>
      <w:tr w:rsidR="005C5EA7" w:rsidRPr="0093391E" w:rsidTr="00EB2F22">
        <w:trPr>
          <w:cnfStyle w:val="000000100000"/>
        </w:trPr>
        <w:tc>
          <w:tcPr>
            <w:cnfStyle w:val="001000000000"/>
            <w:tcW w:w="2813" w:type="dxa"/>
          </w:tcPr>
          <w:p w:rsidR="005C5EA7" w:rsidRPr="0093391E" w:rsidRDefault="005C5EA7" w:rsidP="00925235">
            <w:pPr>
              <w:spacing w:line="276" w:lineRule="auto"/>
              <w:jc w:val="both"/>
              <w:rPr>
                <w:rFonts w:ascii="Gill Sans MT" w:eastAsia="Malgun Gothic" w:hAnsi="Gill Sans MT"/>
                <w:color w:val="3F2880"/>
              </w:rPr>
            </w:pPr>
            <w:r w:rsidRPr="0093391E">
              <w:rPr>
                <w:rFonts w:ascii="Gill Sans MT" w:eastAsia="Malgun Gothic" w:hAnsi="Gill Sans MT"/>
                <w:color w:val="3F2880"/>
              </w:rPr>
              <w:t>Forme juridique</w:t>
            </w:r>
          </w:p>
        </w:tc>
        <w:tc>
          <w:tcPr>
            <w:tcW w:w="5953" w:type="dxa"/>
          </w:tcPr>
          <w:p w:rsidR="005C5EA7" w:rsidRPr="0093391E" w:rsidRDefault="005C5EA7" w:rsidP="00925235">
            <w:pPr>
              <w:spacing w:line="276" w:lineRule="auto"/>
              <w:jc w:val="both"/>
              <w:cnfStyle w:val="000000100000"/>
              <w:rPr>
                <w:rFonts w:ascii="Gill Sans MT" w:eastAsia="Malgun Gothic" w:hAnsi="Gill Sans MT"/>
                <w:b/>
                <w:color w:val="3F2880"/>
              </w:rPr>
            </w:pPr>
          </w:p>
        </w:tc>
      </w:tr>
      <w:tr w:rsidR="005C5EA7" w:rsidRPr="0093391E" w:rsidTr="00EB2F22">
        <w:trPr>
          <w:cnfStyle w:val="000000010000"/>
        </w:trPr>
        <w:tc>
          <w:tcPr>
            <w:cnfStyle w:val="001000000000"/>
            <w:tcW w:w="2813" w:type="dxa"/>
          </w:tcPr>
          <w:p w:rsidR="005C5EA7" w:rsidRPr="0093391E" w:rsidRDefault="005C5EA7" w:rsidP="00925235">
            <w:pPr>
              <w:spacing w:line="276" w:lineRule="auto"/>
              <w:jc w:val="both"/>
              <w:rPr>
                <w:rFonts w:ascii="Gill Sans MT" w:eastAsia="Malgun Gothic" w:hAnsi="Gill Sans MT"/>
                <w:color w:val="3F2880"/>
              </w:rPr>
            </w:pPr>
            <w:r w:rsidRPr="0093391E">
              <w:rPr>
                <w:rFonts w:ascii="Gill Sans MT" w:eastAsia="Malgun Gothic" w:hAnsi="Gill Sans MT"/>
                <w:color w:val="3F2880"/>
              </w:rPr>
              <w:t>Date de création</w:t>
            </w:r>
          </w:p>
        </w:tc>
        <w:tc>
          <w:tcPr>
            <w:tcW w:w="5953" w:type="dxa"/>
          </w:tcPr>
          <w:p w:rsidR="005C5EA7" w:rsidRPr="0093391E" w:rsidRDefault="005C5EA7" w:rsidP="00925235">
            <w:pPr>
              <w:spacing w:line="276" w:lineRule="auto"/>
              <w:jc w:val="both"/>
              <w:cnfStyle w:val="000000010000"/>
              <w:rPr>
                <w:rFonts w:ascii="Gill Sans MT" w:eastAsia="Malgun Gothic" w:hAnsi="Gill Sans MT"/>
                <w:b/>
                <w:color w:val="3F2880"/>
              </w:rPr>
            </w:pPr>
          </w:p>
        </w:tc>
      </w:tr>
      <w:tr w:rsidR="005C5EA7" w:rsidRPr="0093391E" w:rsidTr="00EB2F22">
        <w:trPr>
          <w:cnfStyle w:val="000000100000"/>
        </w:trPr>
        <w:tc>
          <w:tcPr>
            <w:cnfStyle w:val="001000000000"/>
            <w:tcW w:w="2813" w:type="dxa"/>
          </w:tcPr>
          <w:p w:rsidR="005C5EA7" w:rsidRPr="0093391E" w:rsidRDefault="005C5EA7" w:rsidP="00925235">
            <w:pPr>
              <w:spacing w:line="276" w:lineRule="auto"/>
              <w:jc w:val="both"/>
              <w:rPr>
                <w:rFonts w:ascii="Gill Sans MT" w:eastAsia="Malgun Gothic" w:hAnsi="Gill Sans MT"/>
                <w:color w:val="3F2880"/>
              </w:rPr>
            </w:pPr>
            <w:r w:rsidRPr="0093391E">
              <w:rPr>
                <w:rFonts w:ascii="Gill Sans MT" w:eastAsia="Malgun Gothic" w:hAnsi="Gill Sans MT"/>
                <w:color w:val="3F2880"/>
              </w:rPr>
              <w:t>Numéro de déclaration d’activité de l’organisme de formation</w:t>
            </w:r>
          </w:p>
        </w:tc>
        <w:tc>
          <w:tcPr>
            <w:tcW w:w="5953" w:type="dxa"/>
          </w:tcPr>
          <w:p w:rsidR="005C5EA7" w:rsidRPr="0093391E" w:rsidRDefault="005C5EA7" w:rsidP="00925235">
            <w:pPr>
              <w:spacing w:line="276" w:lineRule="auto"/>
              <w:jc w:val="both"/>
              <w:cnfStyle w:val="000000100000"/>
              <w:rPr>
                <w:rFonts w:ascii="Gill Sans MT" w:eastAsia="Malgun Gothic" w:hAnsi="Gill Sans MT"/>
                <w:b/>
                <w:color w:val="3F2880"/>
              </w:rPr>
            </w:pPr>
          </w:p>
        </w:tc>
      </w:tr>
      <w:tr w:rsidR="005C5EA7" w:rsidRPr="0093391E" w:rsidTr="00EB2F22">
        <w:trPr>
          <w:cnfStyle w:val="000000010000"/>
        </w:trPr>
        <w:tc>
          <w:tcPr>
            <w:cnfStyle w:val="001000000000"/>
            <w:tcW w:w="2813" w:type="dxa"/>
          </w:tcPr>
          <w:p w:rsidR="005C5EA7" w:rsidRPr="0093391E" w:rsidRDefault="005C5EA7" w:rsidP="00925235">
            <w:pPr>
              <w:spacing w:line="276" w:lineRule="auto"/>
              <w:jc w:val="both"/>
              <w:rPr>
                <w:rFonts w:ascii="Gill Sans MT" w:eastAsia="Malgun Gothic" w:hAnsi="Gill Sans MT"/>
                <w:color w:val="3F2880"/>
              </w:rPr>
            </w:pPr>
            <w:r w:rsidRPr="0093391E">
              <w:rPr>
                <w:rFonts w:ascii="Gill Sans MT" w:eastAsia="Malgun Gothic" w:hAnsi="Gill Sans MT"/>
                <w:color w:val="3F2880"/>
              </w:rPr>
              <w:t>Nom(s) du (des) dirigeant(s)</w:t>
            </w:r>
          </w:p>
        </w:tc>
        <w:tc>
          <w:tcPr>
            <w:tcW w:w="5953" w:type="dxa"/>
          </w:tcPr>
          <w:p w:rsidR="005C5EA7" w:rsidRPr="0093391E" w:rsidRDefault="005C5EA7" w:rsidP="00925235">
            <w:pPr>
              <w:spacing w:line="276" w:lineRule="auto"/>
              <w:jc w:val="both"/>
              <w:cnfStyle w:val="000000010000"/>
              <w:rPr>
                <w:rFonts w:ascii="Gill Sans MT" w:eastAsia="Malgun Gothic" w:hAnsi="Gill Sans MT"/>
                <w:b/>
                <w:color w:val="3F2880"/>
              </w:rPr>
            </w:pPr>
          </w:p>
        </w:tc>
      </w:tr>
      <w:tr w:rsidR="005C5EA7" w:rsidRPr="0093391E" w:rsidTr="00EB2F22">
        <w:trPr>
          <w:cnfStyle w:val="000000100000"/>
        </w:trPr>
        <w:tc>
          <w:tcPr>
            <w:cnfStyle w:val="001000000000"/>
            <w:tcW w:w="2813" w:type="dxa"/>
          </w:tcPr>
          <w:p w:rsidR="005C5EA7" w:rsidRPr="0093391E" w:rsidRDefault="005C5EA7" w:rsidP="00925235">
            <w:pPr>
              <w:spacing w:line="276" w:lineRule="auto"/>
              <w:jc w:val="both"/>
              <w:rPr>
                <w:rFonts w:ascii="Gill Sans MT" w:eastAsia="Malgun Gothic" w:hAnsi="Gill Sans MT"/>
                <w:color w:val="3F2880"/>
              </w:rPr>
            </w:pPr>
            <w:r w:rsidRPr="0093391E">
              <w:rPr>
                <w:rFonts w:ascii="Gill Sans MT" w:eastAsia="Malgun Gothic" w:hAnsi="Gill Sans MT"/>
                <w:color w:val="3F2880"/>
              </w:rPr>
              <w:t xml:space="preserve">Nom et fonction de la personne contact pour le dispositif </w:t>
            </w:r>
          </w:p>
        </w:tc>
        <w:tc>
          <w:tcPr>
            <w:tcW w:w="5953" w:type="dxa"/>
          </w:tcPr>
          <w:p w:rsidR="005C5EA7" w:rsidRPr="0093391E" w:rsidRDefault="005C5EA7" w:rsidP="00925235">
            <w:pPr>
              <w:spacing w:line="276" w:lineRule="auto"/>
              <w:jc w:val="both"/>
              <w:cnfStyle w:val="000000100000"/>
              <w:rPr>
                <w:rFonts w:ascii="Gill Sans MT" w:eastAsia="Malgun Gothic" w:hAnsi="Gill Sans MT"/>
                <w:b/>
                <w:color w:val="3F2880"/>
              </w:rPr>
            </w:pPr>
          </w:p>
        </w:tc>
      </w:tr>
      <w:tr w:rsidR="005C5EA7" w:rsidRPr="0093391E" w:rsidTr="00EB2F22">
        <w:trPr>
          <w:cnfStyle w:val="000000010000"/>
        </w:trPr>
        <w:tc>
          <w:tcPr>
            <w:cnfStyle w:val="001000000000"/>
            <w:tcW w:w="2813" w:type="dxa"/>
          </w:tcPr>
          <w:p w:rsidR="005C5EA7" w:rsidRPr="0093391E" w:rsidRDefault="005C5EA7" w:rsidP="00925235">
            <w:pPr>
              <w:spacing w:line="276" w:lineRule="auto"/>
              <w:jc w:val="both"/>
              <w:rPr>
                <w:rFonts w:ascii="Gill Sans MT" w:eastAsia="Malgun Gothic" w:hAnsi="Gill Sans MT"/>
                <w:color w:val="3F2880"/>
              </w:rPr>
            </w:pPr>
            <w:r w:rsidRPr="0093391E">
              <w:rPr>
                <w:rFonts w:ascii="Gill Sans MT" w:eastAsia="Malgun Gothic" w:hAnsi="Gill Sans MT"/>
                <w:color w:val="3F2880"/>
              </w:rPr>
              <w:t xml:space="preserve">Ligne directe et courrier électronique de la personne contact </w:t>
            </w:r>
          </w:p>
        </w:tc>
        <w:tc>
          <w:tcPr>
            <w:tcW w:w="5953" w:type="dxa"/>
          </w:tcPr>
          <w:p w:rsidR="005C5EA7" w:rsidRPr="0093391E" w:rsidRDefault="005C5EA7" w:rsidP="00925235">
            <w:pPr>
              <w:spacing w:line="276" w:lineRule="auto"/>
              <w:jc w:val="both"/>
              <w:cnfStyle w:val="000000010000"/>
              <w:rPr>
                <w:rFonts w:ascii="Gill Sans MT" w:eastAsia="Malgun Gothic" w:hAnsi="Gill Sans MT"/>
                <w:b/>
                <w:color w:val="3F2880"/>
              </w:rPr>
            </w:pPr>
          </w:p>
        </w:tc>
      </w:tr>
      <w:tr w:rsidR="005C5EA7" w:rsidRPr="0093391E" w:rsidTr="00EB2F22">
        <w:trPr>
          <w:cnfStyle w:val="000000100000"/>
        </w:trPr>
        <w:tc>
          <w:tcPr>
            <w:cnfStyle w:val="001000000000"/>
            <w:tcW w:w="2813" w:type="dxa"/>
          </w:tcPr>
          <w:p w:rsidR="005C5EA7" w:rsidRPr="0093391E" w:rsidRDefault="005C5EA7" w:rsidP="00925235">
            <w:pPr>
              <w:spacing w:line="276" w:lineRule="auto"/>
              <w:jc w:val="both"/>
              <w:rPr>
                <w:rFonts w:ascii="Gill Sans MT" w:eastAsia="Malgun Gothic" w:hAnsi="Gill Sans MT"/>
                <w:color w:val="3F2880"/>
              </w:rPr>
            </w:pPr>
            <w:r w:rsidRPr="0093391E">
              <w:rPr>
                <w:rFonts w:ascii="Gill Sans MT" w:eastAsia="Malgun Gothic" w:hAnsi="Gill Sans MT"/>
                <w:color w:val="3F2880"/>
              </w:rPr>
              <w:t>Effectif global</w:t>
            </w:r>
          </w:p>
        </w:tc>
        <w:tc>
          <w:tcPr>
            <w:tcW w:w="5953" w:type="dxa"/>
          </w:tcPr>
          <w:p w:rsidR="005C5EA7" w:rsidRPr="0093391E" w:rsidRDefault="005C5EA7" w:rsidP="00925235">
            <w:pPr>
              <w:spacing w:line="276" w:lineRule="auto"/>
              <w:jc w:val="both"/>
              <w:cnfStyle w:val="000000100000"/>
              <w:rPr>
                <w:rFonts w:ascii="Gill Sans MT" w:eastAsia="Malgun Gothic" w:hAnsi="Gill Sans MT"/>
                <w:b/>
                <w:color w:val="3F2880"/>
              </w:rPr>
            </w:pPr>
          </w:p>
        </w:tc>
      </w:tr>
      <w:tr w:rsidR="005C5EA7" w:rsidRPr="0093391E" w:rsidTr="00EB2F22">
        <w:trPr>
          <w:cnfStyle w:val="000000010000"/>
        </w:trPr>
        <w:tc>
          <w:tcPr>
            <w:cnfStyle w:val="001000000000"/>
            <w:tcW w:w="2813" w:type="dxa"/>
          </w:tcPr>
          <w:p w:rsidR="005C5EA7" w:rsidRPr="0093391E" w:rsidRDefault="005C5EA7" w:rsidP="00925235">
            <w:pPr>
              <w:spacing w:line="276" w:lineRule="auto"/>
              <w:jc w:val="both"/>
              <w:rPr>
                <w:rFonts w:ascii="Gill Sans MT" w:eastAsia="Malgun Gothic" w:hAnsi="Gill Sans MT"/>
                <w:color w:val="3F2880"/>
              </w:rPr>
            </w:pPr>
            <w:r w:rsidRPr="0093391E">
              <w:rPr>
                <w:rFonts w:ascii="Gill Sans MT" w:eastAsia="Malgun Gothic" w:hAnsi="Gill Sans MT"/>
                <w:color w:val="3F2880"/>
              </w:rPr>
              <w:t>Dont nombre de salariés permanents</w:t>
            </w:r>
          </w:p>
        </w:tc>
        <w:tc>
          <w:tcPr>
            <w:tcW w:w="5953" w:type="dxa"/>
          </w:tcPr>
          <w:p w:rsidR="005C5EA7" w:rsidRPr="0093391E" w:rsidRDefault="005C5EA7" w:rsidP="00925235">
            <w:pPr>
              <w:spacing w:line="276" w:lineRule="auto"/>
              <w:jc w:val="both"/>
              <w:cnfStyle w:val="000000010000"/>
              <w:rPr>
                <w:rFonts w:ascii="Gill Sans MT" w:eastAsia="Malgun Gothic" w:hAnsi="Gill Sans MT"/>
                <w:b/>
                <w:color w:val="3F2880"/>
              </w:rPr>
            </w:pPr>
          </w:p>
        </w:tc>
      </w:tr>
      <w:tr w:rsidR="005C5EA7" w:rsidRPr="0093391E" w:rsidTr="00EB2F22">
        <w:trPr>
          <w:cnfStyle w:val="000000100000"/>
        </w:trPr>
        <w:tc>
          <w:tcPr>
            <w:cnfStyle w:val="001000000000"/>
            <w:tcW w:w="2813" w:type="dxa"/>
          </w:tcPr>
          <w:p w:rsidR="005C5EA7" w:rsidRPr="0093391E" w:rsidRDefault="005C5EA7" w:rsidP="00925235">
            <w:pPr>
              <w:spacing w:line="276" w:lineRule="auto"/>
              <w:jc w:val="both"/>
              <w:rPr>
                <w:rFonts w:ascii="Gill Sans MT" w:eastAsia="Malgun Gothic" w:hAnsi="Gill Sans MT"/>
                <w:color w:val="3F2880"/>
              </w:rPr>
            </w:pPr>
            <w:r w:rsidRPr="0093391E">
              <w:rPr>
                <w:rFonts w:ascii="Gill Sans MT" w:eastAsia="Malgun Gothic" w:hAnsi="Gill Sans MT"/>
                <w:color w:val="3F2880"/>
              </w:rPr>
              <w:t xml:space="preserve">Effectif de formateurs </w:t>
            </w:r>
          </w:p>
        </w:tc>
        <w:tc>
          <w:tcPr>
            <w:tcW w:w="5953" w:type="dxa"/>
          </w:tcPr>
          <w:p w:rsidR="005C5EA7" w:rsidRPr="0093391E" w:rsidRDefault="005C5EA7" w:rsidP="00925235">
            <w:pPr>
              <w:spacing w:line="276" w:lineRule="auto"/>
              <w:jc w:val="both"/>
              <w:cnfStyle w:val="000000100000"/>
              <w:rPr>
                <w:rFonts w:ascii="Gill Sans MT" w:eastAsia="Malgun Gothic" w:hAnsi="Gill Sans MT"/>
                <w:color w:val="3F2880"/>
              </w:rPr>
            </w:pPr>
            <w:r w:rsidRPr="0093391E">
              <w:rPr>
                <w:rFonts w:ascii="Gill Sans MT" w:eastAsia="Malgun Gothic" w:hAnsi="Gill Sans MT"/>
                <w:color w:val="3F2880"/>
              </w:rPr>
              <w:t xml:space="preserve">Effectif de formateurs </w:t>
            </w:r>
          </w:p>
        </w:tc>
      </w:tr>
      <w:tr w:rsidR="005C5EA7" w:rsidRPr="0093391E" w:rsidTr="00EB2F22">
        <w:trPr>
          <w:cnfStyle w:val="000000010000"/>
        </w:trPr>
        <w:tc>
          <w:tcPr>
            <w:cnfStyle w:val="001000000000"/>
            <w:tcW w:w="2813" w:type="dxa"/>
          </w:tcPr>
          <w:p w:rsidR="005C5EA7" w:rsidRPr="0093391E" w:rsidRDefault="005C5EA7" w:rsidP="00C82694">
            <w:pPr>
              <w:spacing w:line="276" w:lineRule="auto"/>
              <w:jc w:val="both"/>
              <w:rPr>
                <w:rFonts w:ascii="Gill Sans MT" w:eastAsia="Malgun Gothic" w:hAnsi="Gill Sans MT"/>
                <w:color w:val="3F2880"/>
              </w:rPr>
            </w:pPr>
            <w:r w:rsidRPr="0093391E">
              <w:rPr>
                <w:rFonts w:ascii="Gill Sans MT" w:eastAsia="Malgun Gothic" w:hAnsi="Gill Sans MT"/>
                <w:color w:val="3F2880"/>
              </w:rPr>
              <w:t xml:space="preserve">Couverture </w:t>
            </w:r>
            <w:r w:rsidR="00C82694" w:rsidRPr="0093391E">
              <w:rPr>
                <w:rFonts w:ascii="Gill Sans MT" w:eastAsia="Malgun Gothic" w:hAnsi="Gill Sans MT"/>
                <w:color w:val="3F2880"/>
              </w:rPr>
              <w:t>nationale</w:t>
            </w:r>
          </w:p>
        </w:tc>
        <w:tc>
          <w:tcPr>
            <w:tcW w:w="5953" w:type="dxa"/>
          </w:tcPr>
          <w:p w:rsidR="005C5EA7" w:rsidRPr="0093391E" w:rsidRDefault="005C5EA7" w:rsidP="00925235">
            <w:pPr>
              <w:spacing w:line="276" w:lineRule="auto"/>
              <w:jc w:val="both"/>
              <w:cnfStyle w:val="000000010000"/>
              <w:rPr>
                <w:rFonts w:ascii="Gill Sans MT" w:eastAsia="Malgun Gothic" w:hAnsi="Gill Sans MT" w:cs="Gill Sans MT"/>
                <w:bCs/>
                <w:i/>
                <w:color w:val="3F2880"/>
              </w:rPr>
            </w:pPr>
            <w:r w:rsidRPr="0093391E">
              <w:rPr>
                <w:rFonts w:eastAsia="Malgun Gothic" w:cs="Arial"/>
                <w:bCs/>
                <w:i/>
                <w:color w:val="3F2880"/>
              </w:rPr>
              <w:t>□</w:t>
            </w:r>
            <w:r w:rsidRPr="0093391E">
              <w:rPr>
                <w:rFonts w:ascii="Gill Sans MT" w:eastAsia="Malgun Gothic" w:hAnsi="Gill Sans MT" w:cs="Gill Sans MT"/>
                <w:bCs/>
                <w:i/>
                <w:color w:val="3F2880"/>
              </w:rPr>
              <w:t xml:space="preserve"> </w:t>
            </w:r>
            <w:r w:rsidR="00C82694" w:rsidRPr="0093391E">
              <w:rPr>
                <w:rFonts w:ascii="Gill Sans MT" w:eastAsia="Malgun Gothic" w:hAnsi="Gill Sans MT" w:cs="Gill Sans MT"/>
                <w:bCs/>
                <w:i/>
                <w:color w:val="3F2880"/>
              </w:rPr>
              <w:t>Oui</w:t>
            </w:r>
            <w:r w:rsidRPr="0093391E">
              <w:rPr>
                <w:rFonts w:ascii="Gill Sans MT" w:eastAsia="Malgun Gothic" w:hAnsi="Gill Sans MT" w:cs="Gill Sans MT"/>
                <w:bCs/>
                <w:i/>
                <w:color w:val="3F2880"/>
              </w:rPr>
              <w:t xml:space="preserve"> </w:t>
            </w:r>
          </w:p>
          <w:p w:rsidR="005C5EA7" w:rsidRPr="0093391E" w:rsidRDefault="005C5EA7" w:rsidP="00C82694">
            <w:pPr>
              <w:spacing w:line="276" w:lineRule="auto"/>
              <w:jc w:val="both"/>
              <w:cnfStyle w:val="000000010000"/>
              <w:rPr>
                <w:rFonts w:ascii="Gill Sans MT" w:eastAsia="Malgun Gothic" w:hAnsi="Gill Sans MT"/>
                <w:bCs/>
                <w:i/>
                <w:color w:val="3F2880"/>
              </w:rPr>
            </w:pPr>
            <w:r w:rsidRPr="0093391E">
              <w:rPr>
                <w:rFonts w:eastAsia="Malgun Gothic" w:cs="Arial"/>
                <w:bCs/>
                <w:i/>
                <w:color w:val="3F2880"/>
              </w:rPr>
              <w:t>□</w:t>
            </w:r>
            <w:r w:rsidRPr="0093391E">
              <w:rPr>
                <w:rFonts w:ascii="Gill Sans MT" w:eastAsia="Malgun Gothic" w:hAnsi="Gill Sans MT" w:cs="Gill Sans MT"/>
                <w:bCs/>
                <w:i/>
                <w:color w:val="3F2880"/>
              </w:rPr>
              <w:t xml:space="preserve"> </w:t>
            </w:r>
            <w:r w:rsidR="00C82694" w:rsidRPr="0093391E">
              <w:rPr>
                <w:rFonts w:ascii="Gill Sans MT" w:eastAsia="Malgun Gothic" w:hAnsi="Gill Sans MT" w:cs="Gill Sans MT"/>
                <w:bCs/>
                <w:i/>
                <w:color w:val="3F2880"/>
              </w:rPr>
              <w:t>Non</w:t>
            </w:r>
          </w:p>
        </w:tc>
      </w:tr>
      <w:tr w:rsidR="005C5EA7" w:rsidRPr="0093391E" w:rsidTr="00EB2F22">
        <w:trPr>
          <w:cnfStyle w:val="000000100000"/>
        </w:trPr>
        <w:tc>
          <w:tcPr>
            <w:cnfStyle w:val="001000000000"/>
            <w:tcW w:w="2813" w:type="dxa"/>
          </w:tcPr>
          <w:p w:rsidR="005C5EA7" w:rsidRPr="0093391E" w:rsidRDefault="005C5EA7" w:rsidP="00925235">
            <w:pPr>
              <w:spacing w:line="276" w:lineRule="auto"/>
              <w:jc w:val="both"/>
              <w:rPr>
                <w:rFonts w:ascii="Gill Sans MT" w:eastAsia="Malgun Gothic" w:hAnsi="Gill Sans MT"/>
                <w:color w:val="3F2880"/>
              </w:rPr>
            </w:pPr>
            <w:r w:rsidRPr="0093391E">
              <w:rPr>
                <w:rFonts w:ascii="Gill Sans MT" w:eastAsia="Malgun Gothic" w:hAnsi="Gill Sans MT"/>
                <w:color w:val="3F2880"/>
              </w:rPr>
              <w:t>Démarche ou certification qualité</w:t>
            </w:r>
          </w:p>
        </w:tc>
        <w:tc>
          <w:tcPr>
            <w:tcW w:w="5953" w:type="dxa"/>
          </w:tcPr>
          <w:p w:rsidR="005C5EA7" w:rsidRPr="0093391E" w:rsidRDefault="005C5EA7" w:rsidP="00925235">
            <w:pPr>
              <w:spacing w:line="276" w:lineRule="auto"/>
              <w:jc w:val="both"/>
              <w:cnfStyle w:val="000000100000"/>
              <w:rPr>
                <w:rFonts w:ascii="Gill Sans MT" w:eastAsia="Malgun Gothic" w:hAnsi="Gill Sans MT"/>
                <w:bCs/>
                <w:i/>
                <w:color w:val="3F2880"/>
              </w:rPr>
            </w:pPr>
            <w:r w:rsidRPr="0093391E">
              <w:rPr>
                <w:rFonts w:eastAsia="Malgun Gothic" w:cs="Arial"/>
                <w:bCs/>
                <w:color w:val="3F2880"/>
              </w:rPr>
              <w:t>□</w:t>
            </w:r>
            <w:r w:rsidRPr="0093391E">
              <w:rPr>
                <w:rFonts w:ascii="Gill Sans MT" w:eastAsia="Malgun Gothic" w:hAnsi="Gill Sans MT" w:cs="Gill Sans MT"/>
                <w:bCs/>
                <w:color w:val="3F2880"/>
              </w:rPr>
              <w:t xml:space="preserve"> Oui </w:t>
            </w:r>
            <w:r w:rsidRPr="0093391E">
              <w:rPr>
                <w:rFonts w:ascii="Gill Sans MT" w:eastAsia="Malgun Gothic" w:hAnsi="Gill Sans MT"/>
                <w:bCs/>
                <w:i/>
                <w:color w:val="3F2880"/>
              </w:rPr>
              <w:t xml:space="preserve">Préciser : </w:t>
            </w:r>
          </w:p>
          <w:p w:rsidR="005C5EA7" w:rsidRPr="0093391E" w:rsidRDefault="005C5EA7" w:rsidP="00925235">
            <w:pPr>
              <w:spacing w:line="276" w:lineRule="auto"/>
              <w:jc w:val="both"/>
              <w:cnfStyle w:val="000000100000"/>
              <w:rPr>
                <w:rFonts w:ascii="Gill Sans MT" w:eastAsia="Malgun Gothic" w:hAnsi="Gill Sans MT"/>
                <w:b/>
                <w:color w:val="3F2880"/>
              </w:rPr>
            </w:pPr>
            <w:r w:rsidRPr="0093391E">
              <w:rPr>
                <w:rFonts w:eastAsia="Malgun Gothic" w:cs="Arial"/>
                <w:bCs/>
                <w:color w:val="3F2880"/>
              </w:rPr>
              <w:t>□</w:t>
            </w:r>
            <w:r w:rsidRPr="0093391E">
              <w:rPr>
                <w:rFonts w:ascii="Gill Sans MT" w:eastAsia="Malgun Gothic" w:hAnsi="Gill Sans MT" w:cs="Gill Sans MT"/>
                <w:bCs/>
                <w:color w:val="3F2880"/>
              </w:rPr>
              <w:t xml:space="preserve"> Non</w:t>
            </w:r>
          </w:p>
        </w:tc>
      </w:tr>
      <w:tr w:rsidR="005C5EA7" w:rsidRPr="0093391E" w:rsidTr="00EB2F22">
        <w:trPr>
          <w:cnfStyle w:val="000000010000"/>
        </w:trPr>
        <w:tc>
          <w:tcPr>
            <w:cnfStyle w:val="001000000000"/>
            <w:tcW w:w="2813" w:type="dxa"/>
          </w:tcPr>
          <w:p w:rsidR="005C5EA7" w:rsidRPr="0093391E" w:rsidRDefault="005C5EA7" w:rsidP="00925235">
            <w:pPr>
              <w:spacing w:line="276" w:lineRule="auto"/>
              <w:jc w:val="both"/>
              <w:rPr>
                <w:rFonts w:ascii="Gill Sans MT" w:eastAsia="Malgun Gothic" w:hAnsi="Gill Sans MT"/>
                <w:color w:val="3F2880"/>
              </w:rPr>
            </w:pPr>
          </w:p>
          <w:p w:rsidR="005C5EA7" w:rsidRPr="0093391E" w:rsidRDefault="005C5EA7" w:rsidP="00925235">
            <w:pPr>
              <w:spacing w:line="276" w:lineRule="auto"/>
              <w:jc w:val="both"/>
              <w:rPr>
                <w:rFonts w:ascii="Gill Sans MT" w:eastAsia="Malgun Gothic" w:hAnsi="Gill Sans MT"/>
                <w:color w:val="3F2880"/>
              </w:rPr>
            </w:pPr>
            <w:r w:rsidRPr="0093391E">
              <w:rPr>
                <w:rFonts w:ascii="Gill Sans MT" w:eastAsia="Malgun Gothic" w:hAnsi="Gill Sans MT"/>
                <w:color w:val="3F2880"/>
              </w:rPr>
              <w:lastRenderedPageBreak/>
              <w:t>N° d’enregistrement dans DATA DOCK</w:t>
            </w:r>
          </w:p>
        </w:tc>
        <w:tc>
          <w:tcPr>
            <w:tcW w:w="5953" w:type="dxa"/>
          </w:tcPr>
          <w:p w:rsidR="005C5EA7" w:rsidRPr="0093391E" w:rsidRDefault="005C5EA7" w:rsidP="00925235">
            <w:pPr>
              <w:spacing w:line="276" w:lineRule="auto"/>
              <w:jc w:val="both"/>
              <w:cnfStyle w:val="000000010000"/>
              <w:rPr>
                <w:rFonts w:ascii="Gill Sans MT" w:eastAsia="Malgun Gothic" w:hAnsi="Gill Sans MT"/>
                <w:bCs/>
                <w:color w:val="3F2880"/>
              </w:rPr>
            </w:pPr>
          </w:p>
        </w:tc>
      </w:tr>
      <w:tr w:rsidR="005C5EA7" w:rsidRPr="0093391E" w:rsidTr="00EB2F22">
        <w:trPr>
          <w:cnfStyle w:val="000000100000"/>
        </w:trPr>
        <w:tc>
          <w:tcPr>
            <w:cnfStyle w:val="001000000000"/>
            <w:tcW w:w="2813" w:type="dxa"/>
          </w:tcPr>
          <w:p w:rsidR="005C5EA7" w:rsidRPr="0093391E" w:rsidRDefault="005C5EA7" w:rsidP="00925235">
            <w:pPr>
              <w:spacing w:line="276" w:lineRule="auto"/>
              <w:jc w:val="both"/>
              <w:rPr>
                <w:rFonts w:ascii="Gill Sans MT" w:eastAsia="Malgun Gothic" w:hAnsi="Gill Sans MT"/>
                <w:color w:val="3F2880"/>
              </w:rPr>
            </w:pPr>
            <w:r w:rsidRPr="0093391E">
              <w:rPr>
                <w:rFonts w:ascii="Gill Sans MT" w:eastAsia="Malgun Gothic" w:hAnsi="Gill Sans MT"/>
                <w:color w:val="3F2880"/>
              </w:rPr>
              <w:lastRenderedPageBreak/>
              <w:t xml:space="preserve">Mise à disposition de locaux </w:t>
            </w:r>
          </w:p>
        </w:tc>
        <w:tc>
          <w:tcPr>
            <w:tcW w:w="5953" w:type="dxa"/>
          </w:tcPr>
          <w:p w:rsidR="005C5EA7" w:rsidRPr="0093391E" w:rsidRDefault="005C5EA7" w:rsidP="00925235">
            <w:pPr>
              <w:spacing w:line="276" w:lineRule="auto"/>
              <w:jc w:val="both"/>
              <w:cnfStyle w:val="000000100000"/>
              <w:rPr>
                <w:rFonts w:ascii="Gill Sans MT" w:eastAsia="Malgun Gothic" w:hAnsi="Gill Sans MT"/>
                <w:b/>
                <w:color w:val="3F2880"/>
              </w:rPr>
            </w:pPr>
          </w:p>
        </w:tc>
      </w:tr>
      <w:tr w:rsidR="005C5EA7" w:rsidRPr="0093391E" w:rsidTr="00EB2F22">
        <w:trPr>
          <w:cnfStyle w:val="000000010000"/>
        </w:trPr>
        <w:tc>
          <w:tcPr>
            <w:cnfStyle w:val="001000000000"/>
            <w:tcW w:w="2813" w:type="dxa"/>
          </w:tcPr>
          <w:p w:rsidR="005C5EA7" w:rsidRPr="0093391E" w:rsidRDefault="005C5EA7" w:rsidP="00925235">
            <w:pPr>
              <w:spacing w:line="276" w:lineRule="auto"/>
              <w:jc w:val="both"/>
              <w:rPr>
                <w:rFonts w:ascii="Gill Sans MT" w:eastAsia="Malgun Gothic" w:hAnsi="Gill Sans MT"/>
                <w:color w:val="3F2880"/>
              </w:rPr>
            </w:pPr>
            <w:r w:rsidRPr="0093391E">
              <w:rPr>
                <w:rFonts w:ascii="Gill Sans MT" w:eastAsia="Malgun Gothic" w:hAnsi="Gill Sans MT"/>
                <w:color w:val="3F2880"/>
              </w:rPr>
              <w:t xml:space="preserve">Equipements informatiques pour le cycle NTIC </w:t>
            </w:r>
          </w:p>
        </w:tc>
        <w:tc>
          <w:tcPr>
            <w:tcW w:w="5953" w:type="dxa"/>
          </w:tcPr>
          <w:p w:rsidR="005C5EA7" w:rsidRPr="0093391E" w:rsidRDefault="00EB2F22" w:rsidP="00925235">
            <w:pPr>
              <w:spacing w:line="276" w:lineRule="auto"/>
              <w:jc w:val="both"/>
              <w:cnfStyle w:val="000000010000"/>
              <w:rPr>
                <w:rFonts w:ascii="Gill Sans MT" w:eastAsia="Malgun Gothic" w:hAnsi="Gill Sans MT"/>
                <w:b/>
                <w:color w:val="3F2880"/>
              </w:rPr>
            </w:pPr>
            <w:r w:rsidRPr="0093391E">
              <w:rPr>
                <w:rFonts w:ascii="Gill Sans MT" w:eastAsia="Malgun Gothic" w:hAnsi="Gill Sans MT"/>
                <w:b/>
                <w:color w:val="3F2880"/>
              </w:rPr>
              <w:t>Non concerné par cet AO.</w:t>
            </w:r>
          </w:p>
        </w:tc>
      </w:tr>
    </w:tbl>
    <w:p w:rsidR="005C5EA7" w:rsidRPr="0093391E" w:rsidRDefault="005C5EA7" w:rsidP="00925235">
      <w:pPr>
        <w:spacing w:line="276" w:lineRule="auto"/>
        <w:jc w:val="both"/>
        <w:rPr>
          <w:rFonts w:ascii="Gill Sans MT" w:eastAsia="Malgun Gothic" w:hAnsi="Gill Sans MT"/>
          <w:b/>
          <w:color w:val="7030A0"/>
        </w:rPr>
      </w:pPr>
    </w:p>
    <w:p w:rsidR="005C5EA7" w:rsidRPr="0093391E" w:rsidRDefault="005C5EA7" w:rsidP="00925235">
      <w:pPr>
        <w:spacing w:line="276" w:lineRule="auto"/>
        <w:jc w:val="both"/>
        <w:rPr>
          <w:rFonts w:ascii="Gill Sans MT" w:eastAsia="Malgun Gothic" w:hAnsi="Gill Sans MT"/>
          <w:b/>
          <w:color w:val="7030A0"/>
        </w:rPr>
      </w:pPr>
    </w:p>
    <w:p w:rsidR="005C5EA7" w:rsidRPr="0093391E" w:rsidRDefault="005C5EA7" w:rsidP="00925235">
      <w:pPr>
        <w:spacing w:after="200" w:line="276" w:lineRule="auto"/>
        <w:jc w:val="both"/>
        <w:rPr>
          <w:rFonts w:ascii="Gill Sans MT" w:eastAsia="Malgun Gothic" w:hAnsi="Gill Sans MT"/>
          <w:b/>
          <w:color w:val="3C247E"/>
        </w:rPr>
      </w:pPr>
      <w:r w:rsidRPr="0093391E">
        <w:rPr>
          <w:rFonts w:ascii="Gill Sans MT" w:eastAsia="Malgun Gothic" w:hAnsi="Gill Sans MT"/>
          <w:b/>
          <w:color w:val="3C247E"/>
        </w:rPr>
        <w:t xml:space="preserve">2. Proposition technique et financière </w:t>
      </w:r>
    </w:p>
    <w:tbl>
      <w:tblPr>
        <w:tblStyle w:val="Grilleclaire-Accent4"/>
        <w:tblW w:w="0" w:type="auto"/>
        <w:tblLook w:val="04A0"/>
      </w:tblPr>
      <w:tblGrid>
        <w:gridCol w:w="2376"/>
        <w:gridCol w:w="6390"/>
      </w:tblGrid>
      <w:tr w:rsidR="005C5EA7" w:rsidRPr="0093391E" w:rsidTr="00EB2F22">
        <w:trPr>
          <w:cnfStyle w:val="100000000000"/>
          <w:trHeight w:val="955"/>
        </w:trPr>
        <w:tc>
          <w:tcPr>
            <w:cnfStyle w:val="001000000000"/>
            <w:tcW w:w="2376" w:type="dxa"/>
          </w:tcPr>
          <w:p w:rsidR="008430B4" w:rsidRPr="0093391E" w:rsidRDefault="008430B4" w:rsidP="00925235">
            <w:pPr>
              <w:spacing w:line="276" w:lineRule="auto"/>
              <w:jc w:val="both"/>
              <w:rPr>
                <w:rFonts w:ascii="Gill Sans MT" w:eastAsia="Malgun Gothic" w:hAnsi="Gill Sans MT"/>
                <w:color w:val="3F2880"/>
              </w:rPr>
            </w:pPr>
          </w:p>
          <w:p w:rsidR="005C5EA7" w:rsidRPr="0093391E" w:rsidRDefault="005C5EA7" w:rsidP="00925235">
            <w:pPr>
              <w:spacing w:line="276" w:lineRule="auto"/>
              <w:jc w:val="both"/>
              <w:rPr>
                <w:rFonts w:ascii="Gill Sans MT" w:eastAsia="Malgun Gothic" w:hAnsi="Gill Sans MT"/>
                <w:color w:val="3F2880"/>
              </w:rPr>
            </w:pPr>
            <w:r w:rsidRPr="0093391E">
              <w:rPr>
                <w:rFonts w:ascii="Gill Sans MT" w:eastAsia="Malgun Gothic" w:hAnsi="Gill Sans MT"/>
                <w:color w:val="3F2880"/>
              </w:rPr>
              <w:t xml:space="preserve">Coût pédagogique </w:t>
            </w:r>
          </w:p>
        </w:tc>
        <w:tc>
          <w:tcPr>
            <w:tcW w:w="6390" w:type="dxa"/>
          </w:tcPr>
          <w:p w:rsidR="005C5EA7" w:rsidRPr="0093391E" w:rsidRDefault="005C5EA7" w:rsidP="00925235">
            <w:pPr>
              <w:spacing w:line="276" w:lineRule="auto"/>
              <w:jc w:val="both"/>
              <w:cnfStyle w:val="100000000000"/>
              <w:rPr>
                <w:rFonts w:ascii="Gill Sans MT" w:eastAsia="Malgun Gothic" w:hAnsi="Gill Sans MT"/>
                <w:bCs w:val="0"/>
              </w:rPr>
            </w:pPr>
          </w:p>
        </w:tc>
      </w:tr>
      <w:tr w:rsidR="005C5EA7" w:rsidRPr="0093391E" w:rsidTr="00EB2F22">
        <w:trPr>
          <w:cnfStyle w:val="000000100000"/>
          <w:trHeight w:val="955"/>
        </w:trPr>
        <w:tc>
          <w:tcPr>
            <w:cnfStyle w:val="001000000000"/>
            <w:tcW w:w="2376" w:type="dxa"/>
          </w:tcPr>
          <w:p w:rsidR="005C5EA7" w:rsidRPr="0093391E" w:rsidRDefault="005C5EA7" w:rsidP="00925235">
            <w:pPr>
              <w:spacing w:line="276" w:lineRule="auto"/>
              <w:jc w:val="both"/>
              <w:rPr>
                <w:rFonts w:ascii="Gill Sans MT" w:eastAsia="Malgun Gothic" w:hAnsi="Gill Sans MT"/>
                <w:color w:val="3F2880"/>
              </w:rPr>
            </w:pPr>
            <w:r w:rsidRPr="0093391E">
              <w:rPr>
                <w:rFonts w:ascii="Gill Sans MT" w:eastAsia="Malgun Gothic" w:hAnsi="Gill Sans MT"/>
                <w:color w:val="3F2880"/>
              </w:rPr>
              <w:t>Coût transport d</w:t>
            </w:r>
            <w:r w:rsidR="00EB2F22" w:rsidRPr="0093391E">
              <w:rPr>
                <w:rFonts w:ascii="Gill Sans MT" w:eastAsia="Malgun Gothic" w:hAnsi="Gill Sans MT"/>
                <w:color w:val="3F2880"/>
              </w:rPr>
              <w:t>u (d</w:t>
            </w:r>
            <w:r w:rsidRPr="0093391E">
              <w:rPr>
                <w:rFonts w:ascii="Gill Sans MT" w:eastAsia="Malgun Gothic" w:hAnsi="Gill Sans MT"/>
                <w:color w:val="3F2880"/>
              </w:rPr>
              <w:t>es</w:t>
            </w:r>
            <w:r w:rsidR="00EB2F22" w:rsidRPr="0093391E">
              <w:rPr>
                <w:rFonts w:ascii="Gill Sans MT" w:eastAsia="Malgun Gothic" w:hAnsi="Gill Sans MT"/>
                <w:color w:val="3F2880"/>
              </w:rPr>
              <w:t>)</w:t>
            </w:r>
            <w:r w:rsidRPr="0093391E">
              <w:rPr>
                <w:rFonts w:ascii="Gill Sans MT" w:eastAsia="Malgun Gothic" w:hAnsi="Gill Sans MT"/>
                <w:color w:val="3F2880"/>
              </w:rPr>
              <w:t xml:space="preserve"> formateur</w:t>
            </w:r>
            <w:r w:rsidR="00EB2F22" w:rsidRPr="0093391E">
              <w:rPr>
                <w:rFonts w:ascii="Gill Sans MT" w:eastAsia="Malgun Gothic" w:hAnsi="Gill Sans MT"/>
                <w:color w:val="3F2880"/>
              </w:rPr>
              <w:t>(</w:t>
            </w:r>
            <w:r w:rsidRPr="0093391E">
              <w:rPr>
                <w:rFonts w:ascii="Gill Sans MT" w:eastAsia="Malgun Gothic" w:hAnsi="Gill Sans MT"/>
                <w:color w:val="3F2880"/>
              </w:rPr>
              <w:t>s</w:t>
            </w:r>
            <w:r w:rsidR="00EB2F22" w:rsidRPr="0093391E">
              <w:rPr>
                <w:rFonts w:ascii="Gill Sans MT" w:eastAsia="Malgun Gothic" w:hAnsi="Gill Sans MT"/>
                <w:color w:val="3F2880"/>
              </w:rPr>
              <w:t>)</w:t>
            </w:r>
            <w:r w:rsidRPr="0093391E">
              <w:rPr>
                <w:rFonts w:ascii="Gill Sans MT" w:eastAsia="Malgun Gothic" w:hAnsi="Gill Sans MT"/>
                <w:color w:val="3F2880"/>
              </w:rPr>
              <w:t xml:space="preserve"> </w:t>
            </w:r>
          </w:p>
        </w:tc>
        <w:tc>
          <w:tcPr>
            <w:tcW w:w="6390" w:type="dxa"/>
          </w:tcPr>
          <w:p w:rsidR="005C5EA7" w:rsidRPr="0093391E" w:rsidRDefault="005C5EA7" w:rsidP="00925235">
            <w:pPr>
              <w:spacing w:line="276" w:lineRule="auto"/>
              <w:jc w:val="both"/>
              <w:cnfStyle w:val="000000100000"/>
              <w:rPr>
                <w:rFonts w:ascii="Gill Sans MT" w:eastAsia="Malgun Gothic" w:hAnsi="Gill Sans MT"/>
                <w:bCs/>
              </w:rPr>
            </w:pPr>
          </w:p>
        </w:tc>
      </w:tr>
      <w:tr w:rsidR="005C5EA7" w:rsidRPr="0093391E" w:rsidTr="00EB2F22">
        <w:trPr>
          <w:cnfStyle w:val="000000010000"/>
        </w:trPr>
        <w:tc>
          <w:tcPr>
            <w:cnfStyle w:val="001000000000"/>
            <w:tcW w:w="2376" w:type="dxa"/>
          </w:tcPr>
          <w:p w:rsidR="005C5EA7" w:rsidRPr="0093391E" w:rsidRDefault="005C5EA7" w:rsidP="00925235">
            <w:pPr>
              <w:spacing w:line="276" w:lineRule="auto"/>
              <w:jc w:val="both"/>
              <w:rPr>
                <w:rFonts w:ascii="Gill Sans MT" w:eastAsia="Malgun Gothic" w:hAnsi="Gill Sans MT"/>
                <w:color w:val="3F2880"/>
              </w:rPr>
            </w:pPr>
            <w:r w:rsidRPr="0093391E">
              <w:rPr>
                <w:rFonts w:ascii="Gill Sans MT" w:eastAsia="Malgun Gothic" w:hAnsi="Gill Sans MT"/>
                <w:color w:val="3F2880"/>
              </w:rPr>
              <w:t xml:space="preserve">Coût hébergement </w:t>
            </w:r>
            <w:r w:rsidR="00EB2F22" w:rsidRPr="0093391E">
              <w:rPr>
                <w:rFonts w:ascii="Gill Sans MT" w:eastAsia="Malgun Gothic" w:hAnsi="Gill Sans MT"/>
                <w:color w:val="3F2880"/>
              </w:rPr>
              <w:t>du (des) formateur(s)</w:t>
            </w:r>
          </w:p>
        </w:tc>
        <w:tc>
          <w:tcPr>
            <w:tcW w:w="6390" w:type="dxa"/>
          </w:tcPr>
          <w:p w:rsidR="005C5EA7" w:rsidRPr="0093391E" w:rsidRDefault="005C5EA7" w:rsidP="00925235">
            <w:pPr>
              <w:spacing w:line="276" w:lineRule="auto"/>
              <w:jc w:val="both"/>
              <w:cnfStyle w:val="000000010000"/>
              <w:rPr>
                <w:rFonts w:ascii="Gill Sans MT" w:eastAsia="Malgun Gothic" w:hAnsi="Gill Sans MT"/>
                <w:b/>
              </w:rPr>
            </w:pPr>
          </w:p>
        </w:tc>
      </w:tr>
      <w:tr w:rsidR="00EB2F22" w:rsidRPr="0093391E" w:rsidTr="00EB2F22">
        <w:trPr>
          <w:cnfStyle w:val="000000100000"/>
          <w:trHeight w:val="1616"/>
        </w:trPr>
        <w:tc>
          <w:tcPr>
            <w:cnfStyle w:val="001000000000"/>
            <w:tcW w:w="2376" w:type="dxa"/>
          </w:tcPr>
          <w:p w:rsidR="008430B4" w:rsidRPr="0093391E" w:rsidRDefault="008430B4" w:rsidP="00925235">
            <w:pPr>
              <w:spacing w:line="276" w:lineRule="auto"/>
              <w:jc w:val="both"/>
              <w:rPr>
                <w:rFonts w:ascii="Gill Sans MT" w:eastAsia="Malgun Gothic" w:hAnsi="Gill Sans MT"/>
                <w:color w:val="3F2880"/>
              </w:rPr>
            </w:pPr>
          </w:p>
          <w:p w:rsidR="008430B4" w:rsidRPr="0093391E" w:rsidRDefault="008430B4" w:rsidP="00925235">
            <w:pPr>
              <w:spacing w:line="276" w:lineRule="auto"/>
              <w:jc w:val="both"/>
              <w:rPr>
                <w:rFonts w:ascii="Gill Sans MT" w:eastAsia="Malgun Gothic" w:hAnsi="Gill Sans MT"/>
                <w:color w:val="3F2880"/>
              </w:rPr>
            </w:pPr>
          </w:p>
          <w:p w:rsidR="00EB2F22" w:rsidRPr="0093391E" w:rsidRDefault="00EB2F22" w:rsidP="00925235">
            <w:pPr>
              <w:spacing w:line="276" w:lineRule="auto"/>
              <w:jc w:val="both"/>
              <w:rPr>
                <w:rFonts w:ascii="Gill Sans MT" w:eastAsia="Malgun Gothic" w:hAnsi="Gill Sans MT"/>
                <w:color w:val="3F2880"/>
              </w:rPr>
            </w:pPr>
            <w:r w:rsidRPr="0093391E">
              <w:rPr>
                <w:rFonts w:ascii="Gill Sans MT" w:eastAsia="Malgun Gothic" w:hAnsi="Gill Sans MT"/>
                <w:color w:val="3F2880"/>
              </w:rPr>
              <w:t>Coût total</w:t>
            </w:r>
          </w:p>
        </w:tc>
        <w:tc>
          <w:tcPr>
            <w:tcW w:w="6390" w:type="dxa"/>
          </w:tcPr>
          <w:p w:rsidR="00EB2F22" w:rsidRPr="0093391E" w:rsidRDefault="00EB2F22" w:rsidP="00925235">
            <w:pPr>
              <w:spacing w:line="276" w:lineRule="auto"/>
              <w:jc w:val="both"/>
              <w:cnfStyle w:val="000000100000"/>
              <w:rPr>
                <w:rFonts w:ascii="Gill Sans MT" w:eastAsia="Malgun Gothic" w:hAnsi="Gill Sans MT"/>
                <w:bCs/>
              </w:rPr>
            </w:pPr>
          </w:p>
        </w:tc>
      </w:tr>
    </w:tbl>
    <w:p w:rsidR="005C5EA7" w:rsidRPr="0093391E" w:rsidRDefault="005C5EA7" w:rsidP="00925235">
      <w:pPr>
        <w:tabs>
          <w:tab w:val="left" w:pos="0"/>
        </w:tabs>
        <w:spacing w:after="200" w:line="276" w:lineRule="auto"/>
        <w:jc w:val="both"/>
        <w:rPr>
          <w:rFonts w:ascii="Gill Sans MT" w:eastAsia="Malgun Gothic" w:hAnsi="Gill Sans MT"/>
        </w:rPr>
      </w:pPr>
    </w:p>
    <w:p w:rsidR="005C5EA7" w:rsidRPr="0093391E" w:rsidRDefault="005C5EA7" w:rsidP="00925235">
      <w:pPr>
        <w:spacing w:line="276" w:lineRule="auto"/>
        <w:jc w:val="both"/>
        <w:rPr>
          <w:rFonts w:ascii="Gill Sans MT" w:eastAsia="Malgun Gothic" w:hAnsi="Gill Sans MT" w:cstheme="majorBidi"/>
          <w:b/>
          <w:bCs/>
          <w:color w:val="365F91" w:themeColor="accent1" w:themeShade="BF"/>
          <w:lang w:bidi="ar-SA"/>
        </w:rPr>
      </w:pPr>
    </w:p>
    <w:p w:rsidR="0021712E" w:rsidRPr="0093391E" w:rsidRDefault="0021712E" w:rsidP="00925235">
      <w:pPr>
        <w:spacing w:line="276" w:lineRule="auto"/>
        <w:jc w:val="both"/>
        <w:rPr>
          <w:rFonts w:ascii="Gill Sans MT" w:eastAsia="Malgun Gothic" w:hAnsi="Gill Sans MT" w:cstheme="majorBidi"/>
          <w:b/>
          <w:bCs/>
          <w:color w:val="365F91" w:themeColor="accent1" w:themeShade="BF"/>
          <w:lang w:bidi="ar-SA"/>
        </w:rPr>
      </w:pPr>
    </w:p>
    <w:p w:rsidR="0021712E" w:rsidRPr="0093391E" w:rsidRDefault="0021712E" w:rsidP="00925235">
      <w:pPr>
        <w:spacing w:line="276" w:lineRule="auto"/>
        <w:jc w:val="both"/>
        <w:rPr>
          <w:rFonts w:ascii="Gill Sans MT" w:eastAsia="Malgun Gothic" w:hAnsi="Gill Sans MT" w:cstheme="majorBidi"/>
          <w:b/>
          <w:bCs/>
          <w:color w:val="365F91" w:themeColor="accent1" w:themeShade="BF"/>
          <w:lang w:bidi="ar-SA"/>
        </w:rPr>
      </w:pPr>
    </w:p>
    <w:p w:rsidR="00C82694" w:rsidRPr="0093391E" w:rsidRDefault="00C82694" w:rsidP="00925235">
      <w:pPr>
        <w:spacing w:line="276" w:lineRule="auto"/>
        <w:jc w:val="both"/>
        <w:rPr>
          <w:rFonts w:ascii="Gill Sans MT" w:eastAsia="Malgun Gothic" w:hAnsi="Gill Sans MT" w:cstheme="majorBidi"/>
          <w:b/>
          <w:bCs/>
          <w:color w:val="365F91" w:themeColor="accent1" w:themeShade="BF"/>
          <w:lang w:bidi="ar-SA"/>
        </w:rPr>
      </w:pPr>
    </w:p>
    <w:p w:rsidR="00C82694" w:rsidRPr="0093391E" w:rsidRDefault="00C82694" w:rsidP="00925235">
      <w:pPr>
        <w:spacing w:line="276" w:lineRule="auto"/>
        <w:jc w:val="both"/>
        <w:rPr>
          <w:rFonts w:ascii="Gill Sans MT" w:eastAsia="Malgun Gothic" w:hAnsi="Gill Sans MT" w:cstheme="majorBidi"/>
          <w:b/>
          <w:bCs/>
          <w:color w:val="365F91" w:themeColor="accent1" w:themeShade="BF"/>
          <w:lang w:bidi="ar-SA"/>
        </w:rPr>
      </w:pPr>
    </w:p>
    <w:p w:rsidR="00C82694" w:rsidRPr="0093391E" w:rsidRDefault="00C82694" w:rsidP="00925235">
      <w:pPr>
        <w:spacing w:line="276" w:lineRule="auto"/>
        <w:jc w:val="both"/>
        <w:rPr>
          <w:rFonts w:ascii="Gill Sans MT" w:eastAsia="Malgun Gothic" w:hAnsi="Gill Sans MT" w:cstheme="majorBidi"/>
          <w:b/>
          <w:bCs/>
          <w:color w:val="365F91" w:themeColor="accent1" w:themeShade="BF"/>
          <w:lang w:bidi="ar-SA"/>
        </w:rPr>
      </w:pPr>
    </w:p>
    <w:p w:rsidR="00C82694" w:rsidRPr="0093391E" w:rsidRDefault="00C82694" w:rsidP="00925235">
      <w:pPr>
        <w:spacing w:line="276" w:lineRule="auto"/>
        <w:jc w:val="both"/>
        <w:rPr>
          <w:rFonts w:ascii="Gill Sans MT" w:eastAsia="Malgun Gothic" w:hAnsi="Gill Sans MT" w:cstheme="majorBidi"/>
          <w:b/>
          <w:bCs/>
          <w:color w:val="365F91" w:themeColor="accent1" w:themeShade="BF"/>
          <w:lang w:bidi="ar-SA"/>
        </w:rPr>
      </w:pPr>
    </w:p>
    <w:p w:rsidR="00C82694" w:rsidRPr="0093391E" w:rsidRDefault="00C82694" w:rsidP="00925235">
      <w:pPr>
        <w:spacing w:line="276" w:lineRule="auto"/>
        <w:jc w:val="both"/>
        <w:rPr>
          <w:rFonts w:ascii="Gill Sans MT" w:eastAsia="Malgun Gothic" w:hAnsi="Gill Sans MT" w:cstheme="majorBidi"/>
          <w:b/>
          <w:bCs/>
          <w:color w:val="365F91" w:themeColor="accent1" w:themeShade="BF"/>
          <w:lang w:bidi="ar-SA"/>
        </w:rPr>
      </w:pPr>
    </w:p>
    <w:p w:rsidR="0021712E" w:rsidRPr="0093391E" w:rsidRDefault="0021712E" w:rsidP="00925235">
      <w:pPr>
        <w:spacing w:line="276" w:lineRule="auto"/>
        <w:jc w:val="both"/>
        <w:rPr>
          <w:rFonts w:ascii="Gill Sans MT" w:eastAsia="Malgun Gothic" w:hAnsi="Gill Sans MT"/>
        </w:rPr>
      </w:pPr>
    </w:p>
    <w:p w:rsidR="005C5EA7" w:rsidRPr="0093391E" w:rsidRDefault="005C5EA7" w:rsidP="00925235">
      <w:pPr>
        <w:spacing w:line="276" w:lineRule="auto"/>
        <w:jc w:val="both"/>
        <w:rPr>
          <w:rFonts w:ascii="Gill Sans MT" w:eastAsia="Malgun Gothic" w:hAnsi="Gill Sans MT"/>
        </w:rPr>
      </w:pPr>
    </w:p>
    <w:p w:rsidR="005C5EA7" w:rsidRPr="0093391E" w:rsidRDefault="005C5EA7" w:rsidP="00925235">
      <w:pPr>
        <w:spacing w:line="276" w:lineRule="auto"/>
        <w:jc w:val="both"/>
        <w:rPr>
          <w:rFonts w:ascii="Gill Sans MT" w:eastAsia="Malgun Gothic" w:hAnsi="Gill Sans MT"/>
        </w:rPr>
      </w:pPr>
    </w:p>
    <w:p w:rsidR="005C5EA7" w:rsidRPr="0093391E" w:rsidRDefault="005C5EA7" w:rsidP="00925235">
      <w:pPr>
        <w:spacing w:line="276" w:lineRule="auto"/>
        <w:jc w:val="both"/>
        <w:rPr>
          <w:rFonts w:ascii="Gill Sans MT" w:eastAsia="Malgun Gothic" w:hAnsi="Gill Sans MT"/>
        </w:rPr>
      </w:pPr>
    </w:p>
    <w:p w:rsidR="005C5EA7" w:rsidRPr="0093391E" w:rsidRDefault="005C5EA7" w:rsidP="00925235">
      <w:pPr>
        <w:spacing w:line="276" w:lineRule="auto"/>
        <w:jc w:val="both"/>
        <w:rPr>
          <w:rFonts w:ascii="Gill Sans MT" w:eastAsia="Malgun Gothic" w:hAnsi="Gill Sans MT"/>
        </w:rPr>
      </w:pPr>
    </w:p>
    <w:p w:rsidR="005C5EA7" w:rsidRPr="0093391E" w:rsidRDefault="005C5EA7" w:rsidP="00925235">
      <w:pPr>
        <w:pStyle w:val="Titre1"/>
        <w:spacing w:before="0" w:line="276" w:lineRule="auto"/>
        <w:jc w:val="both"/>
        <w:rPr>
          <w:rFonts w:ascii="Gill Sans MT" w:hAnsi="Gill Sans MT"/>
          <w:color w:val="3C247E"/>
          <w:sz w:val="22"/>
          <w:szCs w:val="22"/>
        </w:rPr>
      </w:pPr>
      <w:bookmarkStart w:id="58" w:name="_Toc514331101"/>
      <w:r w:rsidRPr="0093391E">
        <w:rPr>
          <w:rFonts w:ascii="Gill Sans MT" w:hAnsi="Gill Sans MT"/>
          <w:color w:val="3C247E"/>
          <w:sz w:val="22"/>
          <w:szCs w:val="22"/>
        </w:rPr>
        <w:lastRenderedPageBreak/>
        <w:t>Annexe III</w:t>
      </w:r>
      <w:bookmarkEnd w:id="58"/>
    </w:p>
    <w:p w:rsidR="005C5EA7" w:rsidRPr="0093391E" w:rsidRDefault="005C5EA7" w:rsidP="00925235">
      <w:pPr>
        <w:pStyle w:val="Titre1"/>
        <w:spacing w:before="0" w:line="276" w:lineRule="auto"/>
        <w:jc w:val="both"/>
        <w:rPr>
          <w:rFonts w:ascii="Gill Sans MT" w:hAnsi="Gill Sans MT"/>
          <w:color w:val="3F2880"/>
          <w:sz w:val="22"/>
          <w:szCs w:val="22"/>
        </w:rPr>
      </w:pPr>
      <w:bookmarkStart w:id="59" w:name="_Toc514331102"/>
      <w:r w:rsidRPr="0093391E">
        <w:rPr>
          <w:rFonts w:ascii="Gill Sans MT" w:hAnsi="Gill Sans MT"/>
          <w:color w:val="3F2880"/>
          <w:sz w:val="22"/>
          <w:szCs w:val="22"/>
        </w:rPr>
        <w:t>FICHE TECHNIQUE</w:t>
      </w:r>
      <w:bookmarkEnd w:id="59"/>
      <w:r w:rsidR="008430B4" w:rsidRPr="0093391E">
        <w:rPr>
          <w:rFonts w:ascii="Gill Sans MT" w:hAnsi="Gill Sans MT"/>
          <w:color w:val="3F2880"/>
          <w:sz w:val="22"/>
          <w:szCs w:val="22"/>
        </w:rPr>
        <w:t xml:space="preserve"> SYNTHETIQUE</w:t>
      </w:r>
    </w:p>
    <w:p w:rsidR="005C5EA7" w:rsidRPr="0093391E" w:rsidRDefault="005C5EA7" w:rsidP="00925235">
      <w:pPr>
        <w:spacing w:line="276" w:lineRule="auto"/>
        <w:jc w:val="both"/>
        <w:rPr>
          <w:rFonts w:ascii="Gill Sans MT" w:hAnsi="Gill Sans MT"/>
          <w:i/>
        </w:rPr>
      </w:pPr>
      <w:r w:rsidRPr="0093391E">
        <w:rPr>
          <w:rFonts w:ascii="Gill Sans MT" w:hAnsi="Gill Sans MT"/>
          <w:i/>
        </w:rPr>
        <w:t>(</w:t>
      </w:r>
      <w:proofErr w:type="gramStart"/>
      <w:r w:rsidRPr="0093391E">
        <w:rPr>
          <w:rFonts w:ascii="Gill Sans MT" w:hAnsi="Gill Sans MT"/>
          <w:i/>
        </w:rPr>
        <w:t>à</w:t>
      </w:r>
      <w:proofErr w:type="gramEnd"/>
      <w:r w:rsidRPr="0093391E">
        <w:rPr>
          <w:rFonts w:ascii="Gill Sans MT" w:hAnsi="Gill Sans MT"/>
          <w:i/>
        </w:rPr>
        <w:t xml:space="preserve"> renseigner obligatoirement et à joindre au dossier de candidature)</w:t>
      </w:r>
    </w:p>
    <w:tbl>
      <w:tblPr>
        <w:tblStyle w:val="Grilleclaire-Accent4"/>
        <w:tblW w:w="9781" w:type="dxa"/>
        <w:tblInd w:w="-459" w:type="dxa"/>
        <w:tblLook w:val="0000"/>
      </w:tblPr>
      <w:tblGrid>
        <w:gridCol w:w="3369"/>
        <w:gridCol w:w="6412"/>
      </w:tblGrid>
      <w:tr w:rsidR="005C5EA7" w:rsidRPr="0093391E" w:rsidTr="0020422D">
        <w:trPr>
          <w:cnfStyle w:val="000000100000"/>
          <w:trHeight w:val="3075"/>
        </w:trPr>
        <w:tc>
          <w:tcPr>
            <w:cnfStyle w:val="000010000000"/>
            <w:tcW w:w="3369" w:type="dxa"/>
            <w:vMerge w:val="restart"/>
          </w:tcPr>
          <w:p w:rsidR="005C5EA7" w:rsidRPr="0093391E" w:rsidRDefault="005C5EA7" w:rsidP="00925235">
            <w:pPr>
              <w:spacing w:line="276" w:lineRule="auto"/>
              <w:jc w:val="both"/>
              <w:rPr>
                <w:rFonts w:ascii="Gill Sans MT" w:eastAsia="Malgun Gothic" w:hAnsi="Gill Sans MT"/>
                <w:b/>
                <w:color w:val="3C247E"/>
              </w:rPr>
            </w:pPr>
          </w:p>
          <w:p w:rsidR="005C5EA7" w:rsidRPr="0093391E" w:rsidRDefault="005C5EA7" w:rsidP="00925235">
            <w:pPr>
              <w:shd w:val="solid" w:color="CCC0D9" w:themeColor="accent4" w:themeTint="66" w:fill="auto"/>
              <w:spacing w:line="276" w:lineRule="auto"/>
              <w:jc w:val="both"/>
              <w:rPr>
                <w:rFonts w:ascii="Gill Sans MT" w:eastAsia="Malgun Gothic" w:hAnsi="Gill Sans MT"/>
                <w:b/>
                <w:color w:val="3C247E"/>
              </w:rPr>
            </w:pPr>
            <w:r w:rsidRPr="0093391E">
              <w:rPr>
                <w:rFonts w:ascii="Gill Sans MT" w:eastAsia="Malgun Gothic" w:hAnsi="Gill Sans MT"/>
                <w:b/>
                <w:color w:val="3C247E"/>
              </w:rPr>
              <w:t>Secteurs :</w:t>
            </w:r>
          </w:p>
          <w:p w:rsidR="005C5EA7" w:rsidRPr="0093391E" w:rsidRDefault="008430B4" w:rsidP="00925235">
            <w:pPr>
              <w:shd w:val="solid" w:color="CCC0D9" w:themeColor="accent4" w:themeTint="66" w:fill="auto"/>
              <w:spacing w:line="276" w:lineRule="auto"/>
              <w:jc w:val="both"/>
              <w:rPr>
                <w:rFonts w:ascii="Gill Sans MT" w:eastAsia="Malgun Gothic" w:hAnsi="Gill Sans MT"/>
                <w:b/>
                <w:color w:val="3C247E"/>
              </w:rPr>
            </w:pPr>
            <w:r w:rsidRPr="0093391E">
              <w:rPr>
                <w:rFonts w:ascii="Gill Sans MT" w:eastAsia="Malgun Gothic" w:hAnsi="Gill Sans MT"/>
                <w:b/>
                <w:color w:val="3C247E"/>
              </w:rPr>
              <w:t>………………………………….</w:t>
            </w:r>
          </w:p>
          <w:p w:rsidR="005C5EA7" w:rsidRPr="0093391E" w:rsidRDefault="005C5EA7" w:rsidP="00925235">
            <w:pPr>
              <w:shd w:val="solid" w:color="CCC0D9" w:themeColor="accent4" w:themeTint="66" w:fill="auto"/>
              <w:spacing w:line="276" w:lineRule="auto"/>
              <w:jc w:val="both"/>
              <w:rPr>
                <w:rFonts w:ascii="Gill Sans MT" w:eastAsia="Malgun Gothic" w:hAnsi="Gill Sans MT"/>
                <w:b/>
                <w:color w:val="3C247E"/>
              </w:rPr>
            </w:pPr>
          </w:p>
          <w:p w:rsidR="005C5EA7" w:rsidRPr="0093391E" w:rsidRDefault="005C5EA7" w:rsidP="00925235">
            <w:pPr>
              <w:shd w:val="solid" w:color="CCC0D9" w:themeColor="accent4" w:themeTint="66" w:fill="auto"/>
              <w:spacing w:line="276" w:lineRule="auto"/>
              <w:jc w:val="both"/>
              <w:rPr>
                <w:rFonts w:ascii="Gill Sans MT" w:eastAsia="Malgun Gothic" w:hAnsi="Gill Sans MT"/>
                <w:b/>
                <w:color w:val="3C247E"/>
              </w:rPr>
            </w:pPr>
            <w:r w:rsidRPr="0093391E">
              <w:rPr>
                <w:rFonts w:ascii="Gill Sans MT" w:eastAsia="Malgun Gothic" w:hAnsi="Gill Sans MT"/>
                <w:b/>
                <w:color w:val="3C247E"/>
              </w:rPr>
              <w:t>Public visé :</w:t>
            </w:r>
          </w:p>
          <w:p w:rsidR="008430B4" w:rsidRPr="0093391E" w:rsidRDefault="008430B4" w:rsidP="00925235">
            <w:pPr>
              <w:shd w:val="solid" w:color="CCC0D9" w:themeColor="accent4" w:themeTint="66" w:fill="auto"/>
              <w:spacing w:line="276" w:lineRule="auto"/>
              <w:jc w:val="both"/>
              <w:rPr>
                <w:rFonts w:ascii="Gill Sans MT" w:eastAsia="Malgun Gothic" w:hAnsi="Gill Sans MT"/>
                <w:b/>
                <w:color w:val="3C247E"/>
              </w:rPr>
            </w:pPr>
            <w:r w:rsidRPr="0093391E">
              <w:rPr>
                <w:rFonts w:ascii="Gill Sans MT" w:eastAsia="Malgun Gothic" w:hAnsi="Gill Sans MT"/>
                <w:b/>
                <w:color w:val="3C247E"/>
              </w:rPr>
              <w:t>………………………………….</w:t>
            </w:r>
          </w:p>
          <w:p w:rsidR="005C5EA7" w:rsidRPr="0093391E" w:rsidRDefault="005C5EA7" w:rsidP="00925235">
            <w:pPr>
              <w:shd w:val="solid" w:color="CCC0D9" w:themeColor="accent4" w:themeTint="66" w:fill="auto"/>
              <w:spacing w:line="276" w:lineRule="auto"/>
              <w:jc w:val="both"/>
              <w:rPr>
                <w:rFonts w:ascii="Gill Sans MT" w:eastAsia="Malgun Gothic" w:hAnsi="Gill Sans MT"/>
                <w:b/>
                <w:color w:val="3C247E"/>
              </w:rPr>
            </w:pPr>
          </w:p>
          <w:p w:rsidR="005C5EA7" w:rsidRPr="0093391E" w:rsidRDefault="005C5EA7" w:rsidP="00925235">
            <w:pPr>
              <w:shd w:val="solid" w:color="CCC0D9" w:themeColor="accent4" w:themeTint="66" w:fill="auto"/>
              <w:spacing w:line="276" w:lineRule="auto"/>
              <w:jc w:val="both"/>
              <w:rPr>
                <w:rFonts w:ascii="Gill Sans MT" w:eastAsia="Malgun Gothic" w:hAnsi="Gill Sans MT"/>
                <w:b/>
                <w:color w:val="3C247E"/>
              </w:rPr>
            </w:pPr>
            <w:r w:rsidRPr="0093391E">
              <w:rPr>
                <w:rFonts w:ascii="Gill Sans MT" w:eastAsia="Malgun Gothic" w:hAnsi="Gill Sans MT"/>
                <w:b/>
                <w:color w:val="3C247E"/>
              </w:rPr>
              <w:t>Durée :</w:t>
            </w:r>
          </w:p>
          <w:p w:rsidR="005C5EA7" w:rsidRPr="0093391E" w:rsidRDefault="005C5EA7" w:rsidP="00925235">
            <w:pPr>
              <w:shd w:val="solid" w:color="CCC0D9" w:themeColor="accent4" w:themeTint="66" w:fill="auto"/>
              <w:spacing w:line="276" w:lineRule="auto"/>
              <w:jc w:val="both"/>
              <w:rPr>
                <w:rFonts w:ascii="Gill Sans MT" w:eastAsia="Malgun Gothic" w:hAnsi="Gill Sans MT"/>
                <w:b/>
                <w:color w:val="3C247E"/>
              </w:rPr>
            </w:pPr>
          </w:p>
          <w:p w:rsidR="008430B4" w:rsidRPr="0093391E" w:rsidRDefault="008430B4" w:rsidP="00925235">
            <w:pPr>
              <w:shd w:val="solid" w:color="CCC0D9" w:themeColor="accent4" w:themeTint="66" w:fill="auto"/>
              <w:spacing w:line="276" w:lineRule="auto"/>
              <w:jc w:val="both"/>
              <w:rPr>
                <w:rFonts w:ascii="Gill Sans MT" w:eastAsia="Malgun Gothic" w:hAnsi="Gill Sans MT"/>
                <w:b/>
                <w:color w:val="3C247E"/>
              </w:rPr>
            </w:pPr>
            <w:r w:rsidRPr="0093391E">
              <w:rPr>
                <w:rFonts w:ascii="Gill Sans MT" w:eastAsia="Malgun Gothic" w:hAnsi="Gill Sans MT"/>
                <w:b/>
                <w:color w:val="3C247E"/>
              </w:rPr>
              <w:t>………………………………….</w:t>
            </w:r>
          </w:p>
          <w:p w:rsidR="005C5EA7" w:rsidRPr="0093391E" w:rsidRDefault="005C5EA7" w:rsidP="00925235">
            <w:pPr>
              <w:shd w:val="solid" w:color="CCC0D9" w:themeColor="accent4" w:themeTint="66" w:fill="auto"/>
              <w:spacing w:line="276" w:lineRule="auto"/>
              <w:jc w:val="both"/>
              <w:rPr>
                <w:rFonts w:ascii="Gill Sans MT" w:eastAsia="Malgun Gothic" w:hAnsi="Gill Sans MT"/>
                <w:b/>
                <w:color w:val="3C247E"/>
              </w:rPr>
            </w:pPr>
          </w:p>
          <w:p w:rsidR="005C5EA7" w:rsidRPr="0093391E" w:rsidRDefault="005C5EA7" w:rsidP="00925235">
            <w:pPr>
              <w:shd w:val="solid" w:color="CCC0D9" w:themeColor="accent4" w:themeTint="66" w:fill="auto"/>
              <w:spacing w:line="276" w:lineRule="auto"/>
              <w:jc w:val="both"/>
              <w:rPr>
                <w:rFonts w:ascii="Gill Sans MT" w:eastAsia="Malgun Gothic" w:hAnsi="Gill Sans MT"/>
                <w:b/>
                <w:color w:val="3C247E"/>
              </w:rPr>
            </w:pPr>
            <w:r w:rsidRPr="0093391E">
              <w:rPr>
                <w:rFonts w:ascii="Gill Sans MT" w:eastAsia="Malgun Gothic" w:hAnsi="Gill Sans MT"/>
                <w:b/>
                <w:color w:val="3C247E"/>
              </w:rPr>
              <w:t>Organismes de formation :</w:t>
            </w:r>
          </w:p>
          <w:p w:rsidR="005C5EA7" w:rsidRPr="0093391E" w:rsidRDefault="005C5EA7" w:rsidP="00925235">
            <w:pPr>
              <w:shd w:val="solid" w:color="CCC0D9" w:themeColor="accent4" w:themeTint="66" w:fill="auto"/>
              <w:spacing w:line="276" w:lineRule="auto"/>
              <w:jc w:val="both"/>
              <w:rPr>
                <w:rFonts w:ascii="Gill Sans MT" w:eastAsia="Malgun Gothic" w:hAnsi="Gill Sans MT"/>
                <w:b/>
                <w:color w:val="3C247E"/>
              </w:rPr>
            </w:pPr>
          </w:p>
          <w:p w:rsidR="008430B4" w:rsidRPr="0093391E" w:rsidRDefault="008430B4" w:rsidP="00925235">
            <w:pPr>
              <w:shd w:val="solid" w:color="CCC0D9" w:themeColor="accent4" w:themeTint="66" w:fill="auto"/>
              <w:spacing w:line="276" w:lineRule="auto"/>
              <w:jc w:val="both"/>
              <w:rPr>
                <w:rFonts w:ascii="Gill Sans MT" w:eastAsia="Malgun Gothic" w:hAnsi="Gill Sans MT"/>
                <w:b/>
                <w:color w:val="3C247E"/>
              </w:rPr>
            </w:pPr>
            <w:r w:rsidRPr="0093391E">
              <w:rPr>
                <w:rFonts w:ascii="Gill Sans MT" w:eastAsia="Malgun Gothic" w:hAnsi="Gill Sans MT"/>
                <w:b/>
                <w:color w:val="3C247E"/>
              </w:rPr>
              <w:t>………………………………….</w:t>
            </w:r>
          </w:p>
          <w:p w:rsidR="005C5EA7" w:rsidRPr="0093391E" w:rsidRDefault="005C5EA7" w:rsidP="00925235">
            <w:pPr>
              <w:shd w:val="solid" w:color="CCC0D9" w:themeColor="accent4" w:themeTint="66" w:fill="auto"/>
              <w:spacing w:line="276" w:lineRule="auto"/>
              <w:jc w:val="both"/>
              <w:rPr>
                <w:rFonts w:ascii="Gill Sans MT" w:eastAsia="Malgun Gothic" w:hAnsi="Gill Sans MT"/>
                <w:b/>
                <w:color w:val="3C247E"/>
              </w:rPr>
            </w:pPr>
          </w:p>
          <w:p w:rsidR="005C5EA7" w:rsidRPr="0093391E" w:rsidRDefault="00F0418E" w:rsidP="00925235">
            <w:pPr>
              <w:shd w:val="solid" w:color="CCC0D9" w:themeColor="accent4" w:themeTint="66" w:fill="auto"/>
              <w:spacing w:line="276" w:lineRule="auto"/>
              <w:jc w:val="both"/>
              <w:rPr>
                <w:rFonts w:ascii="Gill Sans MT" w:eastAsia="Malgun Gothic" w:hAnsi="Gill Sans MT"/>
                <w:b/>
                <w:color w:val="3C247E"/>
              </w:rPr>
            </w:pPr>
            <w:proofErr w:type="gramStart"/>
            <w:r w:rsidRPr="0093391E">
              <w:rPr>
                <w:rFonts w:ascii="Gill Sans MT" w:eastAsia="Malgun Gothic" w:hAnsi="Gill Sans MT"/>
                <w:b/>
                <w:color w:val="3C247E"/>
              </w:rPr>
              <w:t>D</w:t>
            </w:r>
            <w:r w:rsidR="005C5EA7" w:rsidRPr="0093391E">
              <w:rPr>
                <w:rFonts w:ascii="Gill Sans MT" w:eastAsia="Malgun Gothic" w:hAnsi="Gill Sans MT"/>
                <w:b/>
                <w:color w:val="3C247E"/>
              </w:rPr>
              <w:t>ates</w:t>
            </w:r>
            <w:proofErr w:type="gramEnd"/>
            <w:r w:rsidR="005C5EA7" w:rsidRPr="0093391E">
              <w:rPr>
                <w:rFonts w:ascii="Gill Sans MT" w:eastAsia="Malgun Gothic" w:hAnsi="Gill Sans MT"/>
                <w:b/>
                <w:color w:val="3C247E"/>
              </w:rPr>
              <w:t> :</w:t>
            </w:r>
          </w:p>
          <w:p w:rsidR="005C5EA7" w:rsidRPr="0093391E" w:rsidRDefault="005C5EA7" w:rsidP="00925235">
            <w:pPr>
              <w:shd w:val="solid" w:color="CCC0D9" w:themeColor="accent4" w:themeTint="66" w:fill="auto"/>
              <w:spacing w:line="276" w:lineRule="auto"/>
              <w:jc w:val="both"/>
              <w:rPr>
                <w:rFonts w:ascii="Gill Sans MT" w:eastAsia="Malgun Gothic" w:hAnsi="Gill Sans MT"/>
                <w:b/>
                <w:color w:val="3C247E"/>
              </w:rPr>
            </w:pPr>
            <w:r w:rsidRPr="0093391E">
              <w:rPr>
                <w:rFonts w:ascii="Gill Sans MT" w:eastAsia="Malgun Gothic" w:hAnsi="Gill Sans MT"/>
                <w:b/>
                <w:color w:val="3C247E"/>
              </w:rPr>
              <w:t>Groupe 1 :</w:t>
            </w:r>
          </w:p>
          <w:p w:rsidR="008430B4" w:rsidRPr="0093391E" w:rsidRDefault="008430B4" w:rsidP="00925235">
            <w:pPr>
              <w:shd w:val="solid" w:color="CCC0D9" w:themeColor="accent4" w:themeTint="66" w:fill="auto"/>
              <w:spacing w:line="276" w:lineRule="auto"/>
              <w:jc w:val="both"/>
              <w:rPr>
                <w:rFonts w:ascii="Gill Sans MT" w:eastAsia="Malgun Gothic" w:hAnsi="Gill Sans MT"/>
                <w:b/>
                <w:color w:val="3C247E"/>
              </w:rPr>
            </w:pPr>
            <w:r w:rsidRPr="0093391E">
              <w:rPr>
                <w:rFonts w:ascii="Gill Sans MT" w:eastAsia="Malgun Gothic" w:hAnsi="Gill Sans MT"/>
                <w:b/>
                <w:color w:val="3C247E"/>
              </w:rPr>
              <w:t>………………………………….</w:t>
            </w:r>
          </w:p>
          <w:p w:rsidR="0020422D" w:rsidRPr="0093391E" w:rsidRDefault="0020422D" w:rsidP="00925235">
            <w:pPr>
              <w:shd w:val="solid" w:color="CCC0D9" w:themeColor="accent4" w:themeTint="66" w:fill="auto"/>
              <w:spacing w:line="276" w:lineRule="auto"/>
              <w:jc w:val="both"/>
              <w:rPr>
                <w:rFonts w:ascii="Gill Sans MT" w:eastAsia="Malgun Gothic" w:hAnsi="Gill Sans MT"/>
                <w:b/>
                <w:color w:val="3C247E"/>
              </w:rPr>
            </w:pPr>
          </w:p>
          <w:p w:rsidR="005C5EA7" w:rsidRPr="0093391E" w:rsidRDefault="005C5EA7" w:rsidP="00925235">
            <w:pPr>
              <w:shd w:val="solid" w:color="CCC0D9" w:themeColor="accent4" w:themeTint="66" w:fill="auto"/>
              <w:spacing w:line="276" w:lineRule="auto"/>
              <w:jc w:val="both"/>
              <w:rPr>
                <w:rFonts w:ascii="Gill Sans MT" w:eastAsia="Malgun Gothic" w:hAnsi="Gill Sans MT"/>
                <w:b/>
                <w:color w:val="3C247E"/>
              </w:rPr>
            </w:pPr>
            <w:r w:rsidRPr="0093391E">
              <w:rPr>
                <w:rFonts w:ascii="Gill Sans MT" w:eastAsia="Malgun Gothic" w:hAnsi="Gill Sans MT"/>
                <w:b/>
                <w:color w:val="3C247E"/>
              </w:rPr>
              <w:t>Groupe 2 :</w:t>
            </w:r>
          </w:p>
          <w:p w:rsidR="008430B4" w:rsidRPr="0093391E" w:rsidRDefault="008430B4" w:rsidP="00925235">
            <w:pPr>
              <w:shd w:val="solid" w:color="CCC0D9" w:themeColor="accent4" w:themeTint="66" w:fill="auto"/>
              <w:spacing w:line="276" w:lineRule="auto"/>
              <w:jc w:val="both"/>
              <w:rPr>
                <w:rFonts w:ascii="Gill Sans MT" w:eastAsia="Malgun Gothic" w:hAnsi="Gill Sans MT"/>
                <w:b/>
                <w:color w:val="3C247E"/>
              </w:rPr>
            </w:pPr>
            <w:r w:rsidRPr="0093391E">
              <w:rPr>
                <w:rFonts w:ascii="Gill Sans MT" w:eastAsia="Malgun Gothic" w:hAnsi="Gill Sans MT"/>
                <w:b/>
                <w:color w:val="3C247E"/>
              </w:rPr>
              <w:t>………………………………….</w:t>
            </w:r>
          </w:p>
          <w:p w:rsidR="0020422D" w:rsidRPr="0093391E" w:rsidRDefault="0020422D" w:rsidP="00925235">
            <w:pPr>
              <w:shd w:val="solid" w:color="CCC0D9" w:themeColor="accent4" w:themeTint="66" w:fill="auto"/>
              <w:spacing w:line="276" w:lineRule="auto"/>
              <w:jc w:val="both"/>
              <w:rPr>
                <w:rFonts w:ascii="Gill Sans MT" w:eastAsia="Malgun Gothic" w:hAnsi="Gill Sans MT"/>
                <w:b/>
                <w:color w:val="3C247E"/>
              </w:rPr>
            </w:pPr>
          </w:p>
          <w:p w:rsidR="005C5EA7" w:rsidRPr="0093391E" w:rsidRDefault="005C5EA7" w:rsidP="00925235">
            <w:pPr>
              <w:shd w:val="solid" w:color="CCC0D9" w:themeColor="accent4" w:themeTint="66" w:fill="auto"/>
              <w:spacing w:line="276" w:lineRule="auto"/>
              <w:jc w:val="both"/>
              <w:rPr>
                <w:rFonts w:ascii="Gill Sans MT" w:eastAsia="Malgun Gothic" w:hAnsi="Gill Sans MT"/>
                <w:b/>
                <w:color w:val="3C247E"/>
              </w:rPr>
            </w:pPr>
            <w:r w:rsidRPr="0093391E">
              <w:rPr>
                <w:rFonts w:ascii="Gill Sans MT" w:eastAsia="Malgun Gothic" w:hAnsi="Gill Sans MT"/>
                <w:b/>
                <w:color w:val="3C247E"/>
              </w:rPr>
              <w:t>Groupe 3 :</w:t>
            </w:r>
          </w:p>
          <w:p w:rsidR="008430B4" w:rsidRDefault="008430B4" w:rsidP="00925235">
            <w:pPr>
              <w:shd w:val="solid" w:color="CCC0D9" w:themeColor="accent4" w:themeTint="66" w:fill="auto"/>
              <w:spacing w:line="276" w:lineRule="auto"/>
              <w:jc w:val="both"/>
              <w:rPr>
                <w:rFonts w:ascii="Gill Sans MT" w:eastAsia="Malgun Gothic" w:hAnsi="Gill Sans MT"/>
                <w:b/>
                <w:color w:val="3C247E"/>
              </w:rPr>
            </w:pPr>
            <w:r w:rsidRPr="0093391E">
              <w:rPr>
                <w:rFonts w:ascii="Gill Sans MT" w:eastAsia="Malgun Gothic" w:hAnsi="Gill Sans MT"/>
                <w:b/>
                <w:color w:val="3C247E"/>
              </w:rPr>
              <w:t>………………………………….</w:t>
            </w:r>
          </w:p>
          <w:p w:rsidR="00884195" w:rsidRDefault="00884195" w:rsidP="00925235">
            <w:pPr>
              <w:shd w:val="solid" w:color="CCC0D9" w:themeColor="accent4" w:themeTint="66" w:fill="auto"/>
              <w:spacing w:line="276" w:lineRule="auto"/>
              <w:jc w:val="both"/>
              <w:rPr>
                <w:rFonts w:ascii="Gill Sans MT" w:eastAsia="Malgun Gothic" w:hAnsi="Gill Sans MT"/>
                <w:b/>
                <w:color w:val="3C247E"/>
              </w:rPr>
            </w:pPr>
          </w:p>
          <w:p w:rsidR="00884195" w:rsidRPr="0093391E" w:rsidRDefault="00884195" w:rsidP="00925235">
            <w:pPr>
              <w:shd w:val="solid" w:color="CCC0D9" w:themeColor="accent4" w:themeTint="66" w:fill="auto"/>
              <w:spacing w:line="276" w:lineRule="auto"/>
              <w:jc w:val="both"/>
              <w:rPr>
                <w:rFonts w:ascii="Gill Sans MT" w:eastAsia="Malgun Gothic" w:hAnsi="Gill Sans MT"/>
                <w:b/>
                <w:color w:val="3C247E"/>
              </w:rPr>
            </w:pPr>
            <w:r>
              <w:rPr>
                <w:rFonts w:ascii="Gill Sans MT" w:eastAsia="Malgun Gothic" w:hAnsi="Gill Sans MT"/>
                <w:b/>
                <w:color w:val="3C247E"/>
              </w:rPr>
              <w:t>Groupe 4 :</w:t>
            </w:r>
          </w:p>
          <w:p w:rsidR="00884195" w:rsidRDefault="00884195" w:rsidP="00884195">
            <w:pPr>
              <w:shd w:val="solid" w:color="CCC0D9" w:themeColor="accent4" w:themeTint="66" w:fill="auto"/>
              <w:spacing w:line="276" w:lineRule="auto"/>
              <w:jc w:val="both"/>
              <w:rPr>
                <w:rFonts w:ascii="Gill Sans MT" w:eastAsia="Malgun Gothic" w:hAnsi="Gill Sans MT"/>
                <w:b/>
                <w:color w:val="3C247E"/>
              </w:rPr>
            </w:pPr>
            <w:r w:rsidRPr="0093391E">
              <w:rPr>
                <w:rFonts w:ascii="Gill Sans MT" w:eastAsia="Malgun Gothic" w:hAnsi="Gill Sans MT"/>
                <w:b/>
                <w:color w:val="3C247E"/>
              </w:rPr>
              <w:t>………………………………….</w:t>
            </w:r>
          </w:p>
          <w:p w:rsidR="008430B4" w:rsidRPr="0093391E" w:rsidRDefault="008430B4" w:rsidP="00925235">
            <w:pPr>
              <w:shd w:val="solid" w:color="CCC0D9" w:themeColor="accent4" w:themeTint="66" w:fill="auto"/>
              <w:spacing w:line="276" w:lineRule="auto"/>
              <w:jc w:val="both"/>
              <w:rPr>
                <w:rFonts w:ascii="Gill Sans MT" w:eastAsia="Malgun Gothic" w:hAnsi="Gill Sans MT"/>
                <w:b/>
                <w:color w:val="3C247E"/>
              </w:rPr>
            </w:pPr>
          </w:p>
          <w:p w:rsidR="005C5EA7" w:rsidRPr="0093391E" w:rsidRDefault="005C5EA7" w:rsidP="00925235">
            <w:pPr>
              <w:shd w:val="solid" w:color="CCC0D9" w:themeColor="accent4" w:themeTint="66" w:fill="auto"/>
              <w:spacing w:line="276" w:lineRule="auto"/>
              <w:jc w:val="both"/>
              <w:rPr>
                <w:rFonts w:ascii="Gill Sans MT" w:eastAsia="Malgun Gothic" w:hAnsi="Gill Sans MT"/>
                <w:b/>
                <w:color w:val="3C247E"/>
              </w:rPr>
            </w:pPr>
            <w:r w:rsidRPr="0093391E">
              <w:rPr>
                <w:rFonts w:ascii="Gill Sans MT" w:eastAsia="Malgun Gothic" w:hAnsi="Gill Sans MT"/>
                <w:b/>
                <w:color w:val="3C247E"/>
              </w:rPr>
              <w:t>Interlocuteur OF</w:t>
            </w:r>
            <w:r w:rsidR="008430B4" w:rsidRPr="0093391E">
              <w:rPr>
                <w:rFonts w:ascii="Gill Sans MT" w:eastAsia="Malgun Gothic" w:hAnsi="Gill Sans MT"/>
                <w:b/>
                <w:color w:val="3C247E"/>
              </w:rPr>
              <w:t xml:space="preserve"> (Prénom NOM, tel et mail)</w:t>
            </w:r>
            <w:r w:rsidRPr="0093391E">
              <w:rPr>
                <w:rFonts w:ascii="Gill Sans MT" w:eastAsia="Malgun Gothic" w:hAnsi="Gill Sans MT"/>
                <w:b/>
                <w:color w:val="3C247E"/>
              </w:rPr>
              <w:t> :</w:t>
            </w:r>
          </w:p>
          <w:p w:rsidR="005C5EA7" w:rsidRPr="0093391E" w:rsidRDefault="005C5EA7" w:rsidP="00925235">
            <w:pPr>
              <w:shd w:val="solid" w:color="CCC0D9" w:themeColor="accent4" w:themeTint="66" w:fill="auto"/>
              <w:spacing w:line="276" w:lineRule="auto"/>
              <w:jc w:val="both"/>
              <w:rPr>
                <w:rFonts w:ascii="Gill Sans MT" w:eastAsia="Malgun Gothic" w:hAnsi="Gill Sans MT"/>
                <w:b/>
                <w:color w:val="3C247E"/>
              </w:rPr>
            </w:pPr>
          </w:p>
          <w:p w:rsidR="005C5EA7" w:rsidRPr="0093391E" w:rsidRDefault="005C5EA7" w:rsidP="00925235">
            <w:pPr>
              <w:shd w:val="solid" w:color="CCC0D9" w:themeColor="accent4" w:themeTint="66" w:fill="auto"/>
              <w:spacing w:line="276" w:lineRule="auto"/>
              <w:jc w:val="both"/>
              <w:rPr>
                <w:rFonts w:ascii="Gill Sans MT" w:eastAsia="Malgun Gothic" w:hAnsi="Gill Sans MT"/>
                <w:b/>
                <w:color w:val="3C247E"/>
              </w:rPr>
            </w:pPr>
          </w:p>
          <w:p w:rsidR="0021712E" w:rsidRPr="0093391E" w:rsidRDefault="005C5EA7" w:rsidP="00925235">
            <w:pPr>
              <w:spacing w:line="276" w:lineRule="auto"/>
              <w:jc w:val="both"/>
              <w:rPr>
                <w:rFonts w:ascii="Gill Sans MT" w:hAnsi="Gill Sans MT"/>
                <w:b/>
                <w:i/>
                <w:color w:val="3C247E"/>
              </w:rPr>
            </w:pPr>
            <w:r w:rsidRPr="0093391E">
              <w:rPr>
                <w:rFonts w:ascii="Gill Sans MT" w:eastAsia="Malgun Gothic" w:hAnsi="Gill Sans MT"/>
                <w:b/>
                <w:color w:val="3C247E"/>
              </w:rPr>
              <w:t>Intervenant(s) :</w:t>
            </w:r>
          </w:p>
          <w:p w:rsidR="0021712E" w:rsidRPr="0093391E" w:rsidRDefault="0021712E" w:rsidP="00925235">
            <w:pPr>
              <w:jc w:val="both"/>
              <w:rPr>
                <w:rFonts w:ascii="Gill Sans MT" w:hAnsi="Gill Sans MT"/>
              </w:rPr>
            </w:pPr>
          </w:p>
          <w:p w:rsidR="005C5EA7" w:rsidRPr="0093391E" w:rsidRDefault="005C5EA7" w:rsidP="00925235">
            <w:pPr>
              <w:jc w:val="both"/>
              <w:rPr>
                <w:rFonts w:ascii="Gill Sans MT" w:hAnsi="Gill Sans MT"/>
              </w:rPr>
            </w:pPr>
          </w:p>
        </w:tc>
        <w:tc>
          <w:tcPr>
            <w:tcW w:w="6412" w:type="dxa"/>
          </w:tcPr>
          <w:p w:rsidR="005C5EA7" w:rsidRPr="0093391E" w:rsidRDefault="005C5EA7" w:rsidP="00925235">
            <w:pPr>
              <w:spacing w:line="276" w:lineRule="auto"/>
              <w:jc w:val="both"/>
              <w:cnfStyle w:val="000000100000"/>
              <w:rPr>
                <w:rFonts w:ascii="Gill Sans MT" w:eastAsia="Malgun Gothic" w:hAnsi="Gill Sans MT"/>
                <w:b/>
                <w:color w:val="3C247E"/>
              </w:rPr>
            </w:pPr>
            <w:r w:rsidRPr="0093391E">
              <w:rPr>
                <w:rFonts w:ascii="Gill Sans MT" w:eastAsia="Malgun Gothic" w:hAnsi="Gill Sans MT"/>
                <w:b/>
                <w:color w:val="3C247E"/>
              </w:rPr>
              <w:t>Contexte</w:t>
            </w:r>
          </w:p>
        </w:tc>
      </w:tr>
      <w:tr w:rsidR="005C5EA7" w:rsidRPr="0093391E" w:rsidTr="0020422D">
        <w:trPr>
          <w:cnfStyle w:val="000000010000"/>
          <w:trHeight w:val="2865"/>
        </w:trPr>
        <w:tc>
          <w:tcPr>
            <w:cnfStyle w:val="000010000000"/>
            <w:tcW w:w="3369" w:type="dxa"/>
            <w:vMerge/>
          </w:tcPr>
          <w:p w:rsidR="005C5EA7" w:rsidRPr="0093391E" w:rsidRDefault="005C5EA7" w:rsidP="00925235">
            <w:pPr>
              <w:spacing w:line="276" w:lineRule="auto"/>
              <w:jc w:val="both"/>
              <w:rPr>
                <w:rFonts w:ascii="Gill Sans MT" w:hAnsi="Gill Sans MT"/>
                <w:b/>
                <w:i/>
                <w:color w:val="3C247E"/>
              </w:rPr>
            </w:pPr>
          </w:p>
        </w:tc>
        <w:tc>
          <w:tcPr>
            <w:tcW w:w="6412" w:type="dxa"/>
          </w:tcPr>
          <w:p w:rsidR="005C5EA7" w:rsidRPr="0093391E" w:rsidRDefault="005C5EA7" w:rsidP="00925235">
            <w:pPr>
              <w:spacing w:line="276" w:lineRule="auto"/>
              <w:jc w:val="both"/>
              <w:cnfStyle w:val="000000010000"/>
              <w:rPr>
                <w:rFonts w:ascii="Gill Sans MT" w:eastAsia="Malgun Gothic" w:hAnsi="Gill Sans MT"/>
                <w:b/>
                <w:color w:val="3C247E"/>
              </w:rPr>
            </w:pPr>
            <w:r w:rsidRPr="0093391E">
              <w:rPr>
                <w:rFonts w:ascii="Gill Sans MT" w:eastAsia="Malgun Gothic" w:hAnsi="Gill Sans MT"/>
                <w:b/>
                <w:color w:val="3C247E"/>
              </w:rPr>
              <w:t>Objectifs</w:t>
            </w:r>
          </w:p>
        </w:tc>
      </w:tr>
      <w:tr w:rsidR="005C5EA7" w:rsidRPr="0093391E" w:rsidTr="0020422D">
        <w:trPr>
          <w:cnfStyle w:val="000000100000"/>
          <w:trHeight w:val="900"/>
        </w:trPr>
        <w:tc>
          <w:tcPr>
            <w:cnfStyle w:val="000010000000"/>
            <w:tcW w:w="3369" w:type="dxa"/>
            <w:vMerge/>
          </w:tcPr>
          <w:p w:rsidR="005C5EA7" w:rsidRPr="0093391E" w:rsidRDefault="005C5EA7" w:rsidP="00925235">
            <w:pPr>
              <w:spacing w:line="276" w:lineRule="auto"/>
              <w:jc w:val="both"/>
              <w:rPr>
                <w:rFonts w:ascii="Gill Sans MT" w:hAnsi="Gill Sans MT"/>
                <w:b/>
                <w:i/>
                <w:color w:val="3C247E"/>
              </w:rPr>
            </w:pPr>
          </w:p>
        </w:tc>
        <w:tc>
          <w:tcPr>
            <w:tcW w:w="6412" w:type="dxa"/>
          </w:tcPr>
          <w:p w:rsidR="005C5EA7" w:rsidRPr="0093391E" w:rsidRDefault="005C5EA7" w:rsidP="00925235">
            <w:pPr>
              <w:spacing w:line="276" w:lineRule="auto"/>
              <w:jc w:val="both"/>
              <w:cnfStyle w:val="000000100000"/>
              <w:rPr>
                <w:rFonts w:ascii="Gill Sans MT" w:eastAsia="Malgun Gothic" w:hAnsi="Gill Sans MT"/>
                <w:b/>
                <w:color w:val="3C247E"/>
              </w:rPr>
            </w:pPr>
            <w:r w:rsidRPr="0093391E">
              <w:rPr>
                <w:rFonts w:ascii="Gill Sans MT" w:eastAsia="Malgun Gothic" w:hAnsi="Gill Sans MT"/>
                <w:b/>
                <w:color w:val="3C247E"/>
              </w:rPr>
              <w:t>Pré-requis</w:t>
            </w:r>
          </w:p>
        </w:tc>
      </w:tr>
      <w:tr w:rsidR="005C5EA7" w:rsidRPr="0093391E" w:rsidTr="0021712E">
        <w:trPr>
          <w:cnfStyle w:val="000000010000"/>
          <w:trHeight w:val="4222"/>
        </w:trPr>
        <w:tc>
          <w:tcPr>
            <w:cnfStyle w:val="000010000000"/>
            <w:tcW w:w="3369" w:type="dxa"/>
            <w:vMerge/>
          </w:tcPr>
          <w:p w:rsidR="005C5EA7" w:rsidRPr="0093391E" w:rsidRDefault="005C5EA7" w:rsidP="00925235">
            <w:pPr>
              <w:spacing w:line="276" w:lineRule="auto"/>
              <w:jc w:val="both"/>
              <w:rPr>
                <w:rFonts w:ascii="Gill Sans MT" w:hAnsi="Gill Sans MT"/>
                <w:b/>
                <w:i/>
                <w:color w:val="3C247E"/>
              </w:rPr>
            </w:pPr>
          </w:p>
        </w:tc>
        <w:tc>
          <w:tcPr>
            <w:tcW w:w="6412" w:type="dxa"/>
          </w:tcPr>
          <w:p w:rsidR="005C5EA7" w:rsidRPr="0093391E" w:rsidRDefault="005C5EA7" w:rsidP="00925235">
            <w:pPr>
              <w:spacing w:line="276" w:lineRule="auto"/>
              <w:jc w:val="both"/>
              <w:cnfStyle w:val="000000010000"/>
              <w:rPr>
                <w:rFonts w:ascii="Gill Sans MT" w:hAnsi="Gill Sans MT"/>
                <w:b/>
                <w:i/>
                <w:color w:val="3C247E"/>
              </w:rPr>
            </w:pPr>
            <w:r w:rsidRPr="0093391E">
              <w:rPr>
                <w:rFonts w:ascii="Gill Sans MT" w:eastAsia="Malgun Gothic" w:hAnsi="Gill Sans MT"/>
                <w:b/>
                <w:color w:val="3C247E"/>
              </w:rPr>
              <w:t>Contenu</w:t>
            </w:r>
          </w:p>
        </w:tc>
      </w:tr>
    </w:tbl>
    <w:p w:rsidR="005C5EA7" w:rsidRPr="0093391E" w:rsidRDefault="005C5EA7" w:rsidP="00925235">
      <w:pPr>
        <w:spacing w:line="276" w:lineRule="auto"/>
        <w:jc w:val="both"/>
        <w:rPr>
          <w:rFonts w:ascii="Gill Sans MT" w:eastAsia="Malgun Gothic" w:hAnsi="Gill Sans MT"/>
        </w:rPr>
      </w:pPr>
    </w:p>
    <w:sectPr w:rsidR="005C5EA7" w:rsidRPr="0093391E" w:rsidSect="0021712E">
      <w:headerReference w:type="default" r:id="rId14"/>
      <w:footerReference w:type="default" r:id="rId15"/>
      <w:type w:val="continuous"/>
      <w:pgSz w:w="11910" w:h="16840"/>
      <w:pgMar w:top="1542" w:right="1680" w:bottom="280" w:left="16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7874" w:rsidRDefault="004A7874" w:rsidP="00F7500A">
      <w:r>
        <w:separator/>
      </w:r>
    </w:p>
  </w:endnote>
  <w:endnote w:type="continuationSeparator" w:id="0">
    <w:p w:rsidR="004A7874" w:rsidRDefault="004A7874" w:rsidP="00F7500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ArialNarrow-Bold">
    <w:panose1 w:val="00000000000000000000"/>
    <w:charset w:val="00"/>
    <w:family w:val="swiss"/>
    <w:notTrueType/>
    <w:pitch w:val="default"/>
    <w:sig w:usb0="00000003" w:usb1="00000000" w:usb2="00000000" w:usb3="00000000" w:csb0="00000001" w:csb1="00000000"/>
  </w:font>
  <w:font w:name="Gill Sans">
    <w:charset w:val="00"/>
    <w:family w:val="auto"/>
    <w:pitch w:val="variable"/>
    <w:sig w:usb0="80000267" w:usb1="00000000" w:usb2="00000000" w:usb3="00000000" w:csb0="000001F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sz w:val="16"/>
        <w:szCs w:val="16"/>
      </w:rPr>
      <w:id w:val="461560961"/>
      <w:docPartObj>
        <w:docPartGallery w:val="Page Numbers (Bottom of Page)"/>
        <w:docPartUnique/>
      </w:docPartObj>
    </w:sdtPr>
    <w:sdtContent>
      <w:sdt>
        <w:sdtPr>
          <w:id w:val="36289031"/>
          <w:docPartObj>
            <w:docPartGallery w:val="Page Numbers (Bottom of Page)"/>
            <w:docPartUnique/>
          </w:docPartObj>
        </w:sdtPr>
        <w:sdtContent>
          <w:p w:rsidR="004A7874" w:rsidRDefault="00AB1FF4" w:rsidP="00190365">
            <w:pPr>
              <w:pStyle w:val="Pieddepage"/>
              <w:jc w:val="right"/>
            </w:pPr>
            <w:fldSimple w:instr=" PAGE   \* MERGEFORMAT ">
              <w:r w:rsidR="00F56F99">
                <w:rPr>
                  <w:noProof/>
                </w:rPr>
                <w:t>4</w:t>
              </w:r>
            </w:fldSimple>
          </w:p>
        </w:sdtContent>
      </w:sdt>
      <w:p w:rsidR="004A7874" w:rsidRPr="004A7874" w:rsidRDefault="004A7874" w:rsidP="0064661F">
        <w:pPr>
          <w:pStyle w:val="Corpsdetexte"/>
          <w:spacing w:before="53" w:line="244" w:lineRule="auto"/>
          <w:ind w:left="-142" w:right="-239"/>
          <w:jc w:val="center"/>
          <w:rPr>
            <w:rFonts w:asciiTheme="minorHAnsi" w:eastAsia="Malgun Gothic" w:hAnsiTheme="minorHAnsi" w:cs="Gill Sans"/>
            <w:b w:val="0"/>
            <w:color w:val="808080" w:themeColor="background1" w:themeShade="80"/>
            <w:sz w:val="18"/>
            <w:szCs w:val="18"/>
          </w:rPr>
        </w:pPr>
        <w:r w:rsidRPr="004A7874">
          <w:rPr>
            <w:rFonts w:asciiTheme="minorHAnsi" w:eastAsia="Malgun Gothic" w:hAnsiTheme="minorHAnsi"/>
            <w:b w:val="0"/>
            <w:color w:val="808080" w:themeColor="background1" w:themeShade="80"/>
            <w:sz w:val="18"/>
            <w:szCs w:val="18"/>
          </w:rPr>
          <w:t xml:space="preserve">Cahier des </w:t>
        </w:r>
        <w:r w:rsidRPr="004A7874">
          <w:rPr>
            <w:rFonts w:asciiTheme="minorHAnsi" w:eastAsia="Malgun Gothic" w:hAnsiTheme="minorHAnsi"/>
            <w:b w:val="0"/>
            <w:color w:val="7F7F7F" w:themeColor="text1" w:themeTint="80"/>
            <w:sz w:val="18"/>
            <w:szCs w:val="18"/>
          </w:rPr>
          <w:t>charges « </w:t>
        </w:r>
        <w:r w:rsidRPr="004A7874">
          <w:rPr>
            <w:rFonts w:asciiTheme="minorHAnsi" w:eastAsia="Malgun Gothic" w:hAnsiTheme="minorHAnsi" w:cs="Tahoma"/>
            <w:b w:val="0"/>
            <w:i/>
            <w:color w:val="7F7F7F" w:themeColor="text1" w:themeTint="80"/>
            <w:sz w:val="18"/>
            <w:szCs w:val="18"/>
            <w:lang w:eastAsia="en-US"/>
          </w:rPr>
          <w:t>le DAME : engager son IME dans une démarche adaptative</w:t>
        </w:r>
        <w:r w:rsidRPr="004A7874">
          <w:rPr>
            <w:rFonts w:asciiTheme="minorHAnsi" w:eastAsia="Malgun Gothic" w:hAnsiTheme="minorHAnsi"/>
            <w:b w:val="0"/>
            <w:color w:val="7F7F7F" w:themeColor="text1" w:themeTint="80"/>
            <w:sz w:val="18"/>
            <w:szCs w:val="18"/>
          </w:rPr>
          <w:t>» L’OPCO Santé GRAND</w:t>
        </w:r>
        <w:r w:rsidRPr="004A7874">
          <w:rPr>
            <w:rFonts w:asciiTheme="minorHAnsi" w:eastAsia="Malgun Gothic" w:hAnsiTheme="minorHAnsi"/>
            <w:b w:val="0"/>
            <w:color w:val="808080" w:themeColor="background1" w:themeShade="80"/>
            <w:sz w:val="18"/>
            <w:szCs w:val="18"/>
          </w:rPr>
          <w:t xml:space="preserve"> EST</w:t>
        </w:r>
      </w:p>
      <w:p w:rsidR="004A7874" w:rsidRPr="00A04F53" w:rsidRDefault="004A7874" w:rsidP="0064661F">
        <w:pPr>
          <w:adjustRightInd w:val="0"/>
          <w:spacing w:line="288" w:lineRule="auto"/>
          <w:ind w:right="88"/>
          <w:jc w:val="center"/>
          <w:textAlignment w:val="center"/>
          <w:rPr>
            <w:rFonts w:asciiTheme="minorHAnsi" w:hAnsiTheme="minorHAnsi" w:cs="Gill Sans"/>
            <w:color w:val="3F287F"/>
          </w:rPr>
        </w:pPr>
      </w:p>
      <w:p w:rsidR="004A7874" w:rsidRPr="00470F9E" w:rsidRDefault="004A7874" w:rsidP="00190365">
        <w:pPr>
          <w:adjustRightInd w:val="0"/>
          <w:spacing w:line="288" w:lineRule="auto"/>
          <w:jc w:val="center"/>
          <w:textAlignment w:val="center"/>
          <w:rPr>
            <w:rFonts w:cs="Gill Sans"/>
            <w:color w:val="3F287F"/>
            <w:sz w:val="16"/>
            <w:szCs w:val="16"/>
          </w:rPr>
        </w:pPr>
      </w:p>
      <w:p w:rsidR="004A7874" w:rsidRDefault="00AB1FF4" w:rsidP="00190365">
        <w:pPr>
          <w:pStyle w:val="Corpsdetexte"/>
          <w:spacing w:before="53" w:line="244" w:lineRule="auto"/>
          <w:ind w:left="142" w:right="-1" w:hanging="108"/>
          <w:jc w:val="center"/>
        </w:pPr>
        <w:fldSimple w:instr=" PAGE   \* MERGEFORMAT ">
          <w:r w:rsidR="00F56F99">
            <w:rPr>
              <w:noProof/>
            </w:rPr>
            <w:t>4</w:t>
          </w:r>
        </w:fldSimple>
      </w:p>
    </w:sdtContent>
  </w:sdt>
  <w:p w:rsidR="004A7874" w:rsidRDefault="004A7874">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874" w:rsidRDefault="004A7874">
    <w:pPr>
      <w:pStyle w:val="Pieddepage"/>
      <w:jc w:val="right"/>
    </w:pPr>
  </w:p>
  <w:p w:rsidR="004A7874" w:rsidRPr="00884195" w:rsidRDefault="004A7874" w:rsidP="00485056">
    <w:pPr>
      <w:pStyle w:val="Corpsdetexte"/>
      <w:spacing w:before="53" w:line="244" w:lineRule="auto"/>
      <w:ind w:left="-142" w:right="-239"/>
      <w:jc w:val="center"/>
      <w:rPr>
        <w:rFonts w:asciiTheme="minorHAnsi" w:eastAsia="Malgun Gothic" w:hAnsiTheme="minorHAnsi" w:cs="Gill Sans"/>
        <w:b w:val="0"/>
        <w:color w:val="7F7F7F" w:themeColor="text1" w:themeTint="80"/>
        <w:sz w:val="18"/>
        <w:szCs w:val="18"/>
      </w:rPr>
    </w:pPr>
    <w:r w:rsidRPr="00884195">
      <w:rPr>
        <w:rFonts w:asciiTheme="minorHAnsi" w:eastAsia="Malgun Gothic" w:hAnsiTheme="minorHAnsi"/>
        <w:b w:val="0"/>
        <w:color w:val="7F7F7F" w:themeColor="text1" w:themeTint="80"/>
        <w:sz w:val="18"/>
        <w:szCs w:val="18"/>
      </w:rPr>
      <w:t>Cahier des charges « </w:t>
    </w:r>
    <w:r w:rsidRPr="00884195">
      <w:rPr>
        <w:rFonts w:asciiTheme="minorHAnsi" w:eastAsia="Malgun Gothic" w:hAnsiTheme="minorHAnsi" w:cs="Tahoma"/>
        <w:b w:val="0"/>
        <w:color w:val="7F7F7F" w:themeColor="text1" w:themeTint="80"/>
        <w:sz w:val="18"/>
        <w:szCs w:val="18"/>
        <w:lang w:eastAsia="en-US"/>
      </w:rPr>
      <w:t>le DAME : engager son IME dans une démarche adaptative</w:t>
    </w:r>
    <w:r w:rsidRPr="00884195">
      <w:rPr>
        <w:rFonts w:asciiTheme="minorHAnsi" w:eastAsia="Malgun Gothic" w:hAnsiTheme="minorHAnsi"/>
        <w:b w:val="0"/>
        <w:color w:val="7F7F7F" w:themeColor="text1" w:themeTint="80"/>
        <w:sz w:val="18"/>
        <w:szCs w:val="18"/>
      </w:rPr>
      <w:t>» L’OPCO Santé GRAND EST</w:t>
    </w:r>
  </w:p>
  <w:sdt>
    <w:sdtPr>
      <w:rPr>
        <w:rFonts w:ascii="Malgun Gothic" w:eastAsia="Malgun Gothic" w:hAnsi="Malgun Gothic"/>
      </w:rPr>
      <w:id w:val="6699150"/>
      <w:docPartObj>
        <w:docPartGallery w:val="Page Numbers (Bottom of Page)"/>
        <w:docPartUnique/>
      </w:docPartObj>
    </w:sdtPr>
    <w:sdtContent>
      <w:p w:rsidR="004A7874" w:rsidRDefault="00AB1FF4" w:rsidP="00D51C31">
        <w:pPr>
          <w:pStyle w:val="Pieddepage"/>
          <w:jc w:val="right"/>
        </w:pPr>
        <w:r w:rsidRPr="00D50394">
          <w:rPr>
            <w:rFonts w:ascii="Malgun Gothic" w:eastAsia="Malgun Gothic" w:hAnsi="Malgun Gothic"/>
          </w:rPr>
          <w:fldChar w:fldCharType="begin"/>
        </w:r>
        <w:r w:rsidR="004A7874" w:rsidRPr="00D50394">
          <w:rPr>
            <w:rFonts w:ascii="Malgun Gothic" w:eastAsia="Malgun Gothic" w:hAnsi="Malgun Gothic"/>
          </w:rPr>
          <w:instrText xml:space="preserve"> PAGE   \* MERGEFORMAT </w:instrText>
        </w:r>
        <w:r w:rsidRPr="00D50394">
          <w:rPr>
            <w:rFonts w:ascii="Malgun Gothic" w:eastAsia="Malgun Gothic" w:hAnsi="Malgun Gothic"/>
          </w:rPr>
          <w:fldChar w:fldCharType="separate"/>
        </w:r>
        <w:r w:rsidR="00F56F99">
          <w:rPr>
            <w:rFonts w:ascii="Malgun Gothic" w:eastAsia="Malgun Gothic" w:hAnsi="Malgun Gothic"/>
            <w:noProof/>
          </w:rPr>
          <w:t>15</w:t>
        </w:r>
        <w:r w:rsidRPr="00D50394">
          <w:rPr>
            <w:rFonts w:ascii="Malgun Gothic" w:eastAsia="Malgun Gothic" w:hAnsi="Malgun Gothic"/>
          </w:rPr>
          <w:fldChar w:fldCharType="end"/>
        </w:r>
      </w:p>
    </w:sdtContent>
  </w:sdt>
  <w:p w:rsidR="004A7874" w:rsidRDefault="004A7874" w:rsidP="00D51C31">
    <w:pPr>
      <w:ind w:left="-142" w:right="-9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7874" w:rsidRDefault="004A7874" w:rsidP="00F7500A">
      <w:r>
        <w:separator/>
      </w:r>
    </w:p>
  </w:footnote>
  <w:footnote w:type="continuationSeparator" w:id="0">
    <w:p w:rsidR="004A7874" w:rsidRDefault="004A7874" w:rsidP="00F750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874" w:rsidRDefault="004A7874" w:rsidP="005C5EA7">
    <w:pPr>
      <w:pStyle w:val="En-tte"/>
      <w:jc w:val="center"/>
    </w:pPr>
    <w:r w:rsidRPr="00190365">
      <w:rPr>
        <w:noProof/>
        <w:lang w:bidi="ar-SA"/>
      </w:rPr>
      <w:drawing>
        <wp:inline distT="0" distB="0" distL="0" distR="0">
          <wp:extent cx="955675" cy="9556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COUVERTURE_FB_LINKEDIN_180x180ai.ai"/>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72511" cy="972511"/>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874" w:rsidRDefault="004A7874" w:rsidP="00F7500A">
    <w:pPr>
      <w:pStyle w:val="En-tte"/>
      <w:jc w:val="center"/>
    </w:pPr>
    <w:r w:rsidRPr="0021712E">
      <w:rPr>
        <w:noProof/>
        <w:lang w:bidi="ar-SA"/>
      </w:rPr>
      <w:drawing>
        <wp:inline distT="0" distB="0" distL="0" distR="0">
          <wp:extent cx="955675" cy="955675"/>
          <wp:effectExtent l="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COUVERTURE_FB_LINKEDIN_180x180ai.ai"/>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72511" cy="972511"/>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6228D"/>
    <w:multiLevelType w:val="hybridMultilevel"/>
    <w:tmpl w:val="E1E4A686"/>
    <w:lvl w:ilvl="0" w:tplc="08AAAE6C">
      <w:start w:val="1"/>
      <w:numFmt w:val="bullet"/>
      <w:lvlText w:val=""/>
      <w:lvlJc w:val="left"/>
      <w:pPr>
        <w:ind w:left="1287" w:hanging="360"/>
      </w:pPr>
      <w:rPr>
        <w:rFonts w:ascii="Wingdings" w:hAnsi="Wingdings" w:hint="default"/>
        <w:color w:val="auto"/>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nsid w:val="03A56DA6"/>
    <w:multiLevelType w:val="hybridMultilevel"/>
    <w:tmpl w:val="F8043346"/>
    <w:lvl w:ilvl="0" w:tplc="D98A1B46">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CD0419"/>
    <w:multiLevelType w:val="hybridMultilevel"/>
    <w:tmpl w:val="C76613EE"/>
    <w:lvl w:ilvl="0" w:tplc="B276FBE8">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7307E6C"/>
    <w:multiLevelType w:val="hybridMultilevel"/>
    <w:tmpl w:val="A080D08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8A25681"/>
    <w:multiLevelType w:val="hybridMultilevel"/>
    <w:tmpl w:val="7AB4C1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831E4D"/>
    <w:multiLevelType w:val="hybridMultilevel"/>
    <w:tmpl w:val="47F016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CF65B05"/>
    <w:multiLevelType w:val="hybridMultilevel"/>
    <w:tmpl w:val="20B4F6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E702025"/>
    <w:multiLevelType w:val="hybridMultilevel"/>
    <w:tmpl w:val="DC4AC65A"/>
    <w:lvl w:ilvl="0" w:tplc="2D709D0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1A64710"/>
    <w:multiLevelType w:val="hybridMultilevel"/>
    <w:tmpl w:val="B4C0B67A"/>
    <w:lvl w:ilvl="0" w:tplc="572CC2DA">
      <w:numFmt w:val="bullet"/>
      <w:lvlText w:val="-"/>
      <w:lvlJc w:val="left"/>
      <w:pPr>
        <w:ind w:left="720" w:hanging="360"/>
      </w:pPr>
      <w:rPr>
        <w:rFonts w:ascii="Gill Sans MT" w:eastAsia="Calibri" w:hAnsi="Gill Sans 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3671757"/>
    <w:multiLevelType w:val="hybridMultilevel"/>
    <w:tmpl w:val="39AA8F9E"/>
    <w:lvl w:ilvl="0" w:tplc="E632C82E">
      <w:start w:val="1"/>
      <w:numFmt w:val="bullet"/>
      <w:lvlText w:val="-"/>
      <w:lvlJc w:val="left"/>
      <w:pPr>
        <w:ind w:left="1068" w:hanging="360"/>
      </w:pPr>
      <w:rPr>
        <w:rFonts w:ascii="Vrinda" w:hAnsi="Vrinda"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nsid w:val="159C251A"/>
    <w:multiLevelType w:val="hybridMultilevel"/>
    <w:tmpl w:val="CCCC678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1A0911A9"/>
    <w:multiLevelType w:val="hybridMultilevel"/>
    <w:tmpl w:val="7D4E9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CAE76CC"/>
    <w:multiLevelType w:val="hybridMultilevel"/>
    <w:tmpl w:val="CAE2EFD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1932F06"/>
    <w:multiLevelType w:val="hybridMultilevel"/>
    <w:tmpl w:val="E790319C"/>
    <w:lvl w:ilvl="0" w:tplc="EFDC6464">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5765F51"/>
    <w:multiLevelType w:val="hybridMultilevel"/>
    <w:tmpl w:val="DF98532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257820EF"/>
    <w:multiLevelType w:val="hybridMultilevel"/>
    <w:tmpl w:val="E2BE14F6"/>
    <w:lvl w:ilvl="0" w:tplc="040C0009">
      <w:start w:val="1"/>
      <w:numFmt w:val="bullet"/>
      <w:lvlText w:val=""/>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14CAD5C6">
      <w:start w:val="1"/>
      <w:numFmt w:val="bullet"/>
      <w:lvlText w:val=""/>
      <w:lvlJc w:val="left"/>
      <w:pPr>
        <w:ind w:left="2160" w:hanging="360"/>
      </w:pPr>
      <w:rPr>
        <w:rFonts w:ascii="Wingdings" w:eastAsiaTheme="minorHAnsi" w:hAnsi="Wingdings" w:cs="Cambria" w:hint="default"/>
        <w:b/>
        <w:color w:val="auto"/>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726249B"/>
    <w:multiLevelType w:val="hybridMultilevel"/>
    <w:tmpl w:val="9E7C8326"/>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2EDF60D8"/>
    <w:multiLevelType w:val="hybridMultilevel"/>
    <w:tmpl w:val="F9CE1AD8"/>
    <w:lvl w:ilvl="0" w:tplc="040C0005">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32617A52"/>
    <w:multiLevelType w:val="hybridMultilevel"/>
    <w:tmpl w:val="7B304B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26F77FB"/>
    <w:multiLevelType w:val="hybridMultilevel"/>
    <w:tmpl w:val="ED80FC1E"/>
    <w:lvl w:ilvl="0" w:tplc="DFEC11A2">
      <w:numFmt w:val="bullet"/>
      <w:lvlText w:val="-"/>
      <w:lvlJc w:val="left"/>
      <w:pPr>
        <w:ind w:left="720" w:hanging="360"/>
      </w:pPr>
      <w:rPr>
        <w:rFonts w:ascii="Calibri Light" w:eastAsia="Times New Roman" w:hAnsi="Calibri Light"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4380EC0"/>
    <w:multiLevelType w:val="hybridMultilevel"/>
    <w:tmpl w:val="F6EC44C6"/>
    <w:lvl w:ilvl="0" w:tplc="675EF0E0">
      <w:start w:val="6"/>
      <w:numFmt w:val="lowerLetter"/>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51E7B72"/>
    <w:multiLevelType w:val="hybridMultilevel"/>
    <w:tmpl w:val="DE1EAE72"/>
    <w:lvl w:ilvl="0" w:tplc="4486381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69524A6"/>
    <w:multiLevelType w:val="hybridMultilevel"/>
    <w:tmpl w:val="DD9C3A0A"/>
    <w:lvl w:ilvl="0" w:tplc="040C0001">
      <w:start w:val="1"/>
      <w:numFmt w:val="bullet"/>
      <w:lvlText w:val=""/>
      <w:lvlJc w:val="left"/>
      <w:pPr>
        <w:ind w:left="773" w:hanging="360"/>
      </w:pPr>
      <w:rPr>
        <w:rFonts w:ascii="Symbol" w:hAnsi="Symbol" w:hint="default"/>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23">
    <w:nsid w:val="3844478B"/>
    <w:multiLevelType w:val="hybridMultilevel"/>
    <w:tmpl w:val="B9F2F9EE"/>
    <w:lvl w:ilvl="0" w:tplc="040C000F">
      <w:start w:val="1"/>
      <w:numFmt w:val="decimal"/>
      <w:lvlText w:val="%1."/>
      <w:lvlJc w:val="left"/>
      <w:pPr>
        <w:ind w:left="720" w:hanging="360"/>
      </w:pPr>
      <w:rPr>
        <w:rFonts w:hint="default"/>
      </w:rPr>
    </w:lvl>
    <w:lvl w:ilvl="1" w:tplc="D98A1B46">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85C5D6E"/>
    <w:multiLevelType w:val="hybridMultilevel"/>
    <w:tmpl w:val="3AD0903E"/>
    <w:lvl w:ilvl="0" w:tplc="040C0003">
      <w:start w:val="1"/>
      <w:numFmt w:val="bullet"/>
      <w:lvlText w:val="o"/>
      <w:lvlJc w:val="left"/>
      <w:pPr>
        <w:ind w:left="2520" w:hanging="360"/>
      </w:pPr>
      <w:rPr>
        <w:rFonts w:ascii="Courier New" w:hAnsi="Courier New" w:cs="Courier New" w:hint="default"/>
      </w:rPr>
    </w:lvl>
    <w:lvl w:ilvl="1" w:tplc="040C0003">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25">
    <w:nsid w:val="3A563DE9"/>
    <w:multiLevelType w:val="hybridMultilevel"/>
    <w:tmpl w:val="BD146354"/>
    <w:lvl w:ilvl="0" w:tplc="E632C82E">
      <w:start w:val="1"/>
      <w:numFmt w:val="bullet"/>
      <w:lvlText w:val="-"/>
      <w:lvlJc w:val="left"/>
      <w:pPr>
        <w:tabs>
          <w:tab w:val="num" w:pos="1068"/>
        </w:tabs>
        <w:ind w:left="1068" w:hanging="360"/>
      </w:pPr>
      <w:rPr>
        <w:rFonts w:ascii="Vrinda" w:hAnsi="Vrinda" w:hint="default"/>
        <w:color w:val="auto"/>
      </w:rPr>
    </w:lvl>
    <w:lvl w:ilvl="1" w:tplc="F5F695EC" w:tentative="1">
      <w:start w:val="1"/>
      <w:numFmt w:val="bullet"/>
      <w:lvlText w:val="•"/>
      <w:lvlJc w:val="left"/>
      <w:pPr>
        <w:tabs>
          <w:tab w:val="num" w:pos="1788"/>
        </w:tabs>
        <w:ind w:left="1788" w:hanging="360"/>
      </w:pPr>
      <w:rPr>
        <w:rFonts w:ascii="Times New Roman" w:hAnsi="Times New Roman" w:hint="default"/>
      </w:rPr>
    </w:lvl>
    <w:lvl w:ilvl="2" w:tplc="F454FC02" w:tentative="1">
      <w:start w:val="1"/>
      <w:numFmt w:val="bullet"/>
      <w:lvlText w:val="•"/>
      <w:lvlJc w:val="left"/>
      <w:pPr>
        <w:tabs>
          <w:tab w:val="num" w:pos="2508"/>
        </w:tabs>
        <w:ind w:left="2508" w:hanging="360"/>
      </w:pPr>
      <w:rPr>
        <w:rFonts w:ascii="Times New Roman" w:hAnsi="Times New Roman" w:hint="default"/>
      </w:rPr>
    </w:lvl>
    <w:lvl w:ilvl="3" w:tplc="99EC944E" w:tentative="1">
      <w:start w:val="1"/>
      <w:numFmt w:val="bullet"/>
      <w:lvlText w:val="•"/>
      <w:lvlJc w:val="left"/>
      <w:pPr>
        <w:tabs>
          <w:tab w:val="num" w:pos="3228"/>
        </w:tabs>
        <w:ind w:left="3228" w:hanging="360"/>
      </w:pPr>
      <w:rPr>
        <w:rFonts w:ascii="Times New Roman" w:hAnsi="Times New Roman" w:hint="default"/>
      </w:rPr>
    </w:lvl>
    <w:lvl w:ilvl="4" w:tplc="2342FF5C" w:tentative="1">
      <w:start w:val="1"/>
      <w:numFmt w:val="bullet"/>
      <w:lvlText w:val="•"/>
      <w:lvlJc w:val="left"/>
      <w:pPr>
        <w:tabs>
          <w:tab w:val="num" w:pos="3948"/>
        </w:tabs>
        <w:ind w:left="3948" w:hanging="360"/>
      </w:pPr>
      <w:rPr>
        <w:rFonts w:ascii="Times New Roman" w:hAnsi="Times New Roman" w:hint="default"/>
      </w:rPr>
    </w:lvl>
    <w:lvl w:ilvl="5" w:tplc="FCFA8812" w:tentative="1">
      <w:start w:val="1"/>
      <w:numFmt w:val="bullet"/>
      <w:lvlText w:val="•"/>
      <w:lvlJc w:val="left"/>
      <w:pPr>
        <w:tabs>
          <w:tab w:val="num" w:pos="4668"/>
        </w:tabs>
        <w:ind w:left="4668" w:hanging="360"/>
      </w:pPr>
      <w:rPr>
        <w:rFonts w:ascii="Times New Roman" w:hAnsi="Times New Roman" w:hint="default"/>
      </w:rPr>
    </w:lvl>
    <w:lvl w:ilvl="6" w:tplc="A79822F2" w:tentative="1">
      <w:start w:val="1"/>
      <w:numFmt w:val="bullet"/>
      <w:lvlText w:val="•"/>
      <w:lvlJc w:val="left"/>
      <w:pPr>
        <w:tabs>
          <w:tab w:val="num" w:pos="5388"/>
        </w:tabs>
        <w:ind w:left="5388" w:hanging="360"/>
      </w:pPr>
      <w:rPr>
        <w:rFonts w:ascii="Times New Roman" w:hAnsi="Times New Roman" w:hint="default"/>
      </w:rPr>
    </w:lvl>
    <w:lvl w:ilvl="7" w:tplc="22C2DBA6" w:tentative="1">
      <w:start w:val="1"/>
      <w:numFmt w:val="bullet"/>
      <w:lvlText w:val="•"/>
      <w:lvlJc w:val="left"/>
      <w:pPr>
        <w:tabs>
          <w:tab w:val="num" w:pos="6108"/>
        </w:tabs>
        <w:ind w:left="6108" w:hanging="360"/>
      </w:pPr>
      <w:rPr>
        <w:rFonts w:ascii="Times New Roman" w:hAnsi="Times New Roman" w:hint="default"/>
      </w:rPr>
    </w:lvl>
    <w:lvl w:ilvl="8" w:tplc="070005E2" w:tentative="1">
      <w:start w:val="1"/>
      <w:numFmt w:val="bullet"/>
      <w:lvlText w:val="•"/>
      <w:lvlJc w:val="left"/>
      <w:pPr>
        <w:tabs>
          <w:tab w:val="num" w:pos="6828"/>
        </w:tabs>
        <w:ind w:left="6828" w:hanging="360"/>
      </w:pPr>
      <w:rPr>
        <w:rFonts w:ascii="Times New Roman" w:hAnsi="Times New Roman" w:hint="default"/>
      </w:rPr>
    </w:lvl>
  </w:abstractNum>
  <w:abstractNum w:abstractNumId="26">
    <w:nsid w:val="3D3D7D1D"/>
    <w:multiLevelType w:val="hybridMultilevel"/>
    <w:tmpl w:val="2A6CD860"/>
    <w:lvl w:ilvl="0" w:tplc="710664FA">
      <w:start w:val="1"/>
      <w:numFmt w:val="bullet"/>
      <w:lvlText w:val="-"/>
      <w:lvlJc w:val="left"/>
      <w:pPr>
        <w:tabs>
          <w:tab w:val="num" w:pos="1068"/>
        </w:tabs>
        <w:ind w:left="1068" w:hanging="360"/>
      </w:pPr>
      <w:rPr>
        <w:rFonts w:ascii="Vrinda" w:hAnsi="Vrinda" w:hint="default"/>
      </w:rPr>
    </w:lvl>
    <w:lvl w:ilvl="1" w:tplc="FAC289F0">
      <w:start w:val="1"/>
      <w:numFmt w:val="bullet"/>
      <w:lvlText w:val="•"/>
      <w:lvlJc w:val="left"/>
      <w:pPr>
        <w:tabs>
          <w:tab w:val="num" w:pos="1788"/>
        </w:tabs>
        <w:ind w:left="1788" w:hanging="360"/>
      </w:pPr>
      <w:rPr>
        <w:rFonts w:ascii="Times New Roman" w:hAnsi="Times New Roman" w:hint="default"/>
      </w:rPr>
    </w:lvl>
    <w:lvl w:ilvl="2" w:tplc="4556665E">
      <w:start w:val="1"/>
      <w:numFmt w:val="bullet"/>
      <w:lvlText w:val="•"/>
      <w:lvlJc w:val="left"/>
      <w:pPr>
        <w:tabs>
          <w:tab w:val="num" w:pos="2508"/>
        </w:tabs>
        <w:ind w:left="2508" w:hanging="360"/>
      </w:pPr>
      <w:rPr>
        <w:rFonts w:ascii="Times New Roman" w:hAnsi="Times New Roman" w:hint="default"/>
      </w:rPr>
    </w:lvl>
    <w:lvl w:ilvl="3" w:tplc="7B6A2158" w:tentative="1">
      <w:start w:val="1"/>
      <w:numFmt w:val="bullet"/>
      <w:lvlText w:val="•"/>
      <w:lvlJc w:val="left"/>
      <w:pPr>
        <w:tabs>
          <w:tab w:val="num" w:pos="3228"/>
        </w:tabs>
        <w:ind w:left="3228" w:hanging="360"/>
      </w:pPr>
      <w:rPr>
        <w:rFonts w:ascii="Times New Roman" w:hAnsi="Times New Roman" w:hint="default"/>
      </w:rPr>
    </w:lvl>
    <w:lvl w:ilvl="4" w:tplc="AF54AB92" w:tentative="1">
      <w:start w:val="1"/>
      <w:numFmt w:val="bullet"/>
      <w:lvlText w:val="•"/>
      <w:lvlJc w:val="left"/>
      <w:pPr>
        <w:tabs>
          <w:tab w:val="num" w:pos="3948"/>
        </w:tabs>
        <w:ind w:left="3948" w:hanging="360"/>
      </w:pPr>
      <w:rPr>
        <w:rFonts w:ascii="Times New Roman" w:hAnsi="Times New Roman" w:hint="default"/>
      </w:rPr>
    </w:lvl>
    <w:lvl w:ilvl="5" w:tplc="A670C664" w:tentative="1">
      <w:start w:val="1"/>
      <w:numFmt w:val="bullet"/>
      <w:lvlText w:val="•"/>
      <w:lvlJc w:val="left"/>
      <w:pPr>
        <w:tabs>
          <w:tab w:val="num" w:pos="4668"/>
        </w:tabs>
        <w:ind w:left="4668" w:hanging="360"/>
      </w:pPr>
      <w:rPr>
        <w:rFonts w:ascii="Times New Roman" w:hAnsi="Times New Roman" w:hint="default"/>
      </w:rPr>
    </w:lvl>
    <w:lvl w:ilvl="6" w:tplc="7A3CC724" w:tentative="1">
      <w:start w:val="1"/>
      <w:numFmt w:val="bullet"/>
      <w:lvlText w:val="•"/>
      <w:lvlJc w:val="left"/>
      <w:pPr>
        <w:tabs>
          <w:tab w:val="num" w:pos="5388"/>
        </w:tabs>
        <w:ind w:left="5388" w:hanging="360"/>
      </w:pPr>
      <w:rPr>
        <w:rFonts w:ascii="Times New Roman" w:hAnsi="Times New Roman" w:hint="default"/>
      </w:rPr>
    </w:lvl>
    <w:lvl w:ilvl="7" w:tplc="4C221CE4" w:tentative="1">
      <w:start w:val="1"/>
      <w:numFmt w:val="bullet"/>
      <w:lvlText w:val="•"/>
      <w:lvlJc w:val="left"/>
      <w:pPr>
        <w:tabs>
          <w:tab w:val="num" w:pos="6108"/>
        </w:tabs>
        <w:ind w:left="6108" w:hanging="360"/>
      </w:pPr>
      <w:rPr>
        <w:rFonts w:ascii="Times New Roman" w:hAnsi="Times New Roman" w:hint="default"/>
      </w:rPr>
    </w:lvl>
    <w:lvl w:ilvl="8" w:tplc="B2760B14" w:tentative="1">
      <w:start w:val="1"/>
      <w:numFmt w:val="bullet"/>
      <w:lvlText w:val="•"/>
      <w:lvlJc w:val="left"/>
      <w:pPr>
        <w:tabs>
          <w:tab w:val="num" w:pos="6828"/>
        </w:tabs>
        <w:ind w:left="6828" w:hanging="360"/>
      </w:pPr>
      <w:rPr>
        <w:rFonts w:ascii="Times New Roman" w:hAnsi="Times New Roman" w:hint="default"/>
      </w:rPr>
    </w:lvl>
  </w:abstractNum>
  <w:abstractNum w:abstractNumId="27">
    <w:nsid w:val="3D8E2CC8"/>
    <w:multiLevelType w:val="hybridMultilevel"/>
    <w:tmpl w:val="EC2E22E4"/>
    <w:lvl w:ilvl="0" w:tplc="E632C82E">
      <w:start w:val="1"/>
      <w:numFmt w:val="bullet"/>
      <w:lvlText w:val="-"/>
      <w:lvlJc w:val="left"/>
      <w:pPr>
        <w:tabs>
          <w:tab w:val="num" w:pos="360"/>
        </w:tabs>
        <w:ind w:left="340" w:hanging="340"/>
      </w:pPr>
      <w:rPr>
        <w:rFonts w:ascii="Vrinda" w:hAnsi="Vrinda" w:hint="default"/>
        <w:b/>
        <w:color w:val="auto"/>
        <w:sz w:val="16"/>
      </w:rPr>
    </w:lvl>
    <w:lvl w:ilvl="1" w:tplc="6C047564">
      <w:start w:val="5"/>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40BE7902"/>
    <w:multiLevelType w:val="hybridMultilevel"/>
    <w:tmpl w:val="EA648B18"/>
    <w:lvl w:ilvl="0" w:tplc="B276FBE8">
      <w:start w:val="1"/>
      <w:numFmt w:val="bullet"/>
      <w:lvlText w:val=""/>
      <w:lvlJc w:val="left"/>
      <w:pPr>
        <w:tabs>
          <w:tab w:val="num" w:pos="720"/>
        </w:tabs>
        <w:ind w:left="720" w:hanging="360"/>
      </w:pPr>
      <w:rPr>
        <w:rFonts w:ascii="Wingdings" w:hAnsi="Wingdings" w:hint="default"/>
      </w:rPr>
    </w:lvl>
    <w:lvl w:ilvl="1" w:tplc="AB2AE686" w:tentative="1">
      <w:start w:val="1"/>
      <w:numFmt w:val="bullet"/>
      <w:lvlText w:val=""/>
      <w:lvlJc w:val="left"/>
      <w:pPr>
        <w:tabs>
          <w:tab w:val="num" w:pos="1440"/>
        </w:tabs>
        <w:ind w:left="1440" w:hanging="360"/>
      </w:pPr>
      <w:rPr>
        <w:rFonts w:ascii="Wingdings" w:hAnsi="Wingdings" w:hint="default"/>
      </w:rPr>
    </w:lvl>
    <w:lvl w:ilvl="2" w:tplc="1FCE993C" w:tentative="1">
      <w:start w:val="1"/>
      <w:numFmt w:val="bullet"/>
      <w:lvlText w:val=""/>
      <w:lvlJc w:val="left"/>
      <w:pPr>
        <w:tabs>
          <w:tab w:val="num" w:pos="2160"/>
        </w:tabs>
        <w:ind w:left="2160" w:hanging="360"/>
      </w:pPr>
      <w:rPr>
        <w:rFonts w:ascii="Wingdings" w:hAnsi="Wingdings" w:hint="default"/>
      </w:rPr>
    </w:lvl>
    <w:lvl w:ilvl="3" w:tplc="022251D4" w:tentative="1">
      <w:start w:val="1"/>
      <w:numFmt w:val="bullet"/>
      <w:lvlText w:val=""/>
      <w:lvlJc w:val="left"/>
      <w:pPr>
        <w:tabs>
          <w:tab w:val="num" w:pos="2880"/>
        </w:tabs>
        <w:ind w:left="2880" w:hanging="360"/>
      </w:pPr>
      <w:rPr>
        <w:rFonts w:ascii="Wingdings" w:hAnsi="Wingdings" w:hint="default"/>
      </w:rPr>
    </w:lvl>
    <w:lvl w:ilvl="4" w:tplc="8A4CE596" w:tentative="1">
      <w:start w:val="1"/>
      <w:numFmt w:val="bullet"/>
      <w:lvlText w:val=""/>
      <w:lvlJc w:val="left"/>
      <w:pPr>
        <w:tabs>
          <w:tab w:val="num" w:pos="3600"/>
        </w:tabs>
        <w:ind w:left="3600" w:hanging="360"/>
      </w:pPr>
      <w:rPr>
        <w:rFonts w:ascii="Wingdings" w:hAnsi="Wingdings" w:hint="default"/>
      </w:rPr>
    </w:lvl>
    <w:lvl w:ilvl="5" w:tplc="4A0410CC" w:tentative="1">
      <w:start w:val="1"/>
      <w:numFmt w:val="bullet"/>
      <w:lvlText w:val=""/>
      <w:lvlJc w:val="left"/>
      <w:pPr>
        <w:tabs>
          <w:tab w:val="num" w:pos="4320"/>
        </w:tabs>
        <w:ind w:left="4320" w:hanging="360"/>
      </w:pPr>
      <w:rPr>
        <w:rFonts w:ascii="Wingdings" w:hAnsi="Wingdings" w:hint="default"/>
      </w:rPr>
    </w:lvl>
    <w:lvl w:ilvl="6" w:tplc="E0827B02" w:tentative="1">
      <w:start w:val="1"/>
      <w:numFmt w:val="bullet"/>
      <w:lvlText w:val=""/>
      <w:lvlJc w:val="left"/>
      <w:pPr>
        <w:tabs>
          <w:tab w:val="num" w:pos="5040"/>
        </w:tabs>
        <w:ind w:left="5040" w:hanging="360"/>
      </w:pPr>
      <w:rPr>
        <w:rFonts w:ascii="Wingdings" w:hAnsi="Wingdings" w:hint="default"/>
      </w:rPr>
    </w:lvl>
    <w:lvl w:ilvl="7" w:tplc="582C0FE0" w:tentative="1">
      <w:start w:val="1"/>
      <w:numFmt w:val="bullet"/>
      <w:lvlText w:val=""/>
      <w:lvlJc w:val="left"/>
      <w:pPr>
        <w:tabs>
          <w:tab w:val="num" w:pos="5760"/>
        </w:tabs>
        <w:ind w:left="5760" w:hanging="360"/>
      </w:pPr>
      <w:rPr>
        <w:rFonts w:ascii="Wingdings" w:hAnsi="Wingdings" w:hint="default"/>
      </w:rPr>
    </w:lvl>
    <w:lvl w:ilvl="8" w:tplc="88906888" w:tentative="1">
      <w:start w:val="1"/>
      <w:numFmt w:val="bullet"/>
      <w:lvlText w:val=""/>
      <w:lvlJc w:val="left"/>
      <w:pPr>
        <w:tabs>
          <w:tab w:val="num" w:pos="6480"/>
        </w:tabs>
        <w:ind w:left="6480" w:hanging="360"/>
      </w:pPr>
      <w:rPr>
        <w:rFonts w:ascii="Wingdings" w:hAnsi="Wingdings" w:hint="default"/>
      </w:rPr>
    </w:lvl>
  </w:abstractNum>
  <w:abstractNum w:abstractNumId="29">
    <w:nsid w:val="416453D2"/>
    <w:multiLevelType w:val="hybridMultilevel"/>
    <w:tmpl w:val="DF14B97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0">
    <w:nsid w:val="469928FD"/>
    <w:multiLevelType w:val="hybridMultilevel"/>
    <w:tmpl w:val="495CB3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9D66CE5"/>
    <w:multiLevelType w:val="hybridMultilevel"/>
    <w:tmpl w:val="13F4B7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4A961935"/>
    <w:multiLevelType w:val="hybridMultilevel"/>
    <w:tmpl w:val="98B8352C"/>
    <w:lvl w:ilvl="0" w:tplc="63E0DFDE">
      <w:start w:val="1"/>
      <w:numFmt w:val="decimal"/>
      <w:lvlText w:val="%1-"/>
      <w:lvlJc w:val="left"/>
      <w:pPr>
        <w:ind w:left="502" w:hanging="360"/>
      </w:pPr>
      <w:rPr>
        <w:rFonts w:hint="default"/>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3">
    <w:nsid w:val="4AEE51BE"/>
    <w:multiLevelType w:val="hybridMultilevel"/>
    <w:tmpl w:val="73587988"/>
    <w:lvl w:ilvl="0" w:tplc="710664FA">
      <w:start w:val="1"/>
      <w:numFmt w:val="bullet"/>
      <w:lvlText w:val="-"/>
      <w:lvlJc w:val="left"/>
      <w:pPr>
        <w:ind w:left="1068" w:hanging="360"/>
      </w:pPr>
      <w:rPr>
        <w:rFonts w:ascii="Vrinda" w:hAnsi="Vrinda" w:hint="default"/>
      </w:rPr>
    </w:lvl>
    <w:lvl w:ilvl="1" w:tplc="710664FA">
      <w:start w:val="1"/>
      <w:numFmt w:val="bullet"/>
      <w:lvlText w:val="-"/>
      <w:lvlJc w:val="left"/>
      <w:pPr>
        <w:ind w:left="1788" w:hanging="360"/>
      </w:pPr>
      <w:rPr>
        <w:rFonts w:ascii="Vrinda" w:hAnsi="Vrinda"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nsid w:val="5481236F"/>
    <w:multiLevelType w:val="hybridMultilevel"/>
    <w:tmpl w:val="0324EE7C"/>
    <w:lvl w:ilvl="0" w:tplc="D2B4DBC4">
      <w:start w:val="5"/>
      <w:numFmt w:val="lowerLetter"/>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62567F9"/>
    <w:multiLevelType w:val="hybridMultilevel"/>
    <w:tmpl w:val="EC64781E"/>
    <w:lvl w:ilvl="0" w:tplc="040C000D">
      <w:start w:val="1"/>
      <w:numFmt w:val="bullet"/>
      <w:lvlText w:val=""/>
      <w:lvlJc w:val="left"/>
      <w:pPr>
        <w:tabs>
          <w:tab w:val="num" w:pos="1428"/>
        </w:tabs>
        <w:ind w:left="1428" w:hanging="360"/>
      </w:pPr>
      <w:rPr>
        <w:rFonts w:ascii="Wingdings" w:hAnsi="Wingdings" w:hint="default"/>
      </w:rPr>
    </w:lvl>
    <w:lvl w:ilvl="1" w:tplc="040C000D">
      <w:start w:val="1"/>
      <w:numFmt w:val="bullet"/>
      <w:lvlText w:val=""/>
      <w:lvlJc w:val="left"/>
      <w:pPr>
        <w:tabs>
          <w:tab w:val="num" w:pos="2148"/>
        </w:tabs>
        <w:ind w:left="2148" w:hanging="360"/>
      </w:pPr>
      <w:rPr>
        <w:rFonts w:ascii="Wingdings" w:hAnsi="Wingdings"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36">
    <w:nsid w:val="6CED157F"/>
    <w:multiLevelType w:val="hybridMultilevel"/>
    <w:tmpl w:val="C9F2E4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D6806FB"/>
    <w:multiLevelType w:val="hybridMultilevel"/>
    <w:tmpl w:val="4FD86A14"/>
    <w:lvl w:ilvl="0" w:tplc="80221F3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02A48AE"/>
    <w:multiLevelType w:val="hybridMultilevel"/>
    <w:tmpl w:val="FF9C92BE"/>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9">
    <w:nsid w:val="71731527"/>
    <w:multiLevelType w:val="multilevel"/>
    <w:tmpl w:val="3A7E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747554"/>
    <w:multiLevelType w:val="hybridMultilevel"/>
    <w:tmpl w:val="155E0C0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nsid w:val="768D59DC"/>
    <w:multiLevelType w:val="hybridMultilevel"/>
    <w:tmpl w:val="F2D20144"/>
    <w:lvl w:ilvl="0" w:tplc="F4FC2D2E">
      <w:start w:val="1"/>
      <w:numFmt w:val="bullet"/>
      <w:lvlText w:val=""/>
      <w:lvlJc w:val="left"/>
      <w:pPr>
        <w:tabs>
          <w:tab w:val="num" w:pos="360"/>
        </w:tabs>
        <w:ind w:left="340" w:hanging="340"/>
      </w:pPr>
      <w:rPr>
        <w:rFonts w:ascii="Symbol" w:hAnsi="Symbol" w:hint="default"/>
        <w:color w:val="000000" w:themeColor="text1"/>
        <w:sz w:val="16"/>
      </w:rPr>
    </w:lvl>
    <w:lvl w:ilvl="1" w:tplc="6C047564">
      <w:start w:val="5"/>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76C66C83"/>
    <w:multiLevelType w:val="hybridMultilevel"/>
    <w:tmpl w:val="78CEF112"/>
    <w:lvl w:ilvl="0" w:tplc="7A22FA7C">
      <w:start w:val="1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A946407"/>
    <w:multiLevelType w:val="hybridMultilevel"/>
    <w:tmpl w:val="644668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C89748A"/>
    <w:multiLevelType w:val="hybridMultilevel"/>
    <w:tmpl w:val="4FD86A14"/>
    <w:lvl w:ilvl="0" w:tplc="80221F3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E7C3055"/>
    <w:multiLevelType w:val="hybridMultilevel"/>
    <w:tmpl w:val="B4268BC4"/>
    <w:lvl w:ilvl="0" w:tplc="6594617E">
      <w:start w:val="1"/>
      <w:numFmt w:val="bullet"/>
      <w:lvlText w:val=""/>
      <w:lvlJc w:val="left"/>
      <w:pPr>
        <w:ind w:left="720" w:hanging="360"/>
      </w:pPr>
      <w:rPr>
        <w:rFonts w:ascii="Symbol" w:hAnsi="Symbol" w:hint="default"/>
        <w:color w:val="3333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E8455A6"/>
    <w:multiLevelType w:val="hybridMultilevel"/>
    <w:tmpl w:val="1FAEAAB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5"/>
  </w:num>
  <w:num w:numId="2">
    <w:abstractNumId w:val="26"/>
  </w:num>
  <w:num w:numId="3">
    <w:abstractNumId w:val="33"/>
  </w:num>
  <w:num w:numId="4">
    <w:abstractNumId w:val="0"/>
  </w:num>
  <w:num w:numId="5">
    <w:abstractNumId w:val="19"/>
  </w:num>
  <w:num w:numId="6">
    <w:abstractNumId w:val="9"/>
  </w:num>
  <w:num w:numId="7">
    <w:abstractNumId w:val="5"/>
  </w:num>
  <w:num w:numId="8">
    <w:abstractNumId w:val="18"/>
  </w:num>
  <w:num w:numId="9">
    <w:abstractNumId w:val="31"/>
  </w:num>
  <w:num w:numId="10">
    <w:abstractNumId w:val="23"/>
  </w:num>
  <w:num w:numId="11">
    <w:abstractNumId w:val="8"/>
  </w:num>
  <w:num w:numId="12">
    <w:abstractNumId w:val="17"/>
  </w:num>
  <w:num w:numId="13">
    <w:abstractNumId w:val="22"/>
  </w:num>
  <w:num w:numId="14">
    <w:abstractNumId w:val="28"/>
  </w:num>
  <w:num w:numId="15">
    <w:abstractNumId w:val="2"/>
  </w:num>
  <w:num w:numId="16">
    <w:abstractNumId w:val="16"/>
  </w:num>
  <w:num w:numId="17">
    <w:abstractNumId w:val="36"/>
  </w:num>
  <w:num w:numId="18">
    <w:abstractNumId w:val="11"/>
  </w:num>
  <w:num w:numId="19">
    <w:abstractNumId w:val="46"/>
  </w:num>
  <w:num w:numId="20">
    <w:abstractNumId w:val="39"/>
  </w:num>
  <w:num w:numId="21">
    <w:abstractNumId w:val="13"/>
  </w:num>
  <w:num w:numId="22">
    <w:abstractNumId w:val="42"/>
  </w:num>
  <w:num w:numId="23">
    <w:abstractNumId w:val="6"/>
  </w:num>
  <w:num w:numId="24">
    <w:abstractNumId w:val="7"/>
  </w:num>
  <w:num w:numId="25">
    <w:abstractNumId w:val="35"/>
  </w:num>
  <w:num w:numId="26">
    <w:abstractNumId w:val="29"/>
  </w:num>
  <w:num w:numId="27">
    <w:abstractNumId w:val="34"/>
  </w:num>
  <w:num w:numId="28">
    <w:abstractNumId w:val="41"/>
  </w:num>
  <w:num w:numId="29">
    <w:abstractNumId w:val="14"/>
  </w:num>
  <w:num w:numId="30">
    <w:abstractNumId w:val="20"/>
  </w:num>
  <w:num w:numId="31">
    <w:abstractNumId w:val="12"/>
  </w:num>
  <w:num w:numId="32">
    <w:abstractNumId w:val="21"/>
  </w:num>
  <w:num w:numId="33">
    <w:abstractNumId w:val="44"/>
  </w:num>
  <w:num w:numId="34">
    <w:abstractNumId w:val="37"/>
  </w:num>
  <w:num w:numId="35">
    <w:abstractNumId w:val="27"/>
  </w:num>
  <w:num w:numId="36">
    <w:abstractNumId w:val="40"/>
  </w:num>
  <w:num w:numId="37">
    <w:abstractNumId w:val="32"/>
  </w:num>
  <w:num w:numId="38">
    <w:abstractNumId w:val="4"/>
  </w:num>
  <w:num w:numId="39">
    <w:abstractNumId w:val="30"/>
  </w:num>
  <w:num w:numId="40">
    <w:abstractNumId w:val="45"/>
  </w:num>
  <w:num w:numId="41">
    <w:abstractNumId w:val="1"/>
  </w:num>
  <w:num w:numId="42">
    <w:abstractNumId w:val="3"/>
  </w:num>
  <w:num w:numId="43">
    <w:abstractNumId w:val="38"/>
  </w:num>
  <w:num w:numId="44">
    <w:abstractNumId w:val="43"/>
  </w:num>
  <w:num w:numId="45">
    <w:abstractNumId w:val="10"/>
  </w:num>
  <w:num w:numId="46">
    <w:abstractNumId w:val="24"/>
  </w:num>
  <w:num w:numId="4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hyphenationZone w:val="425"/>
  <w:drawingGridHorizontalSpacing w:val="110"/>
  <w:displayHorizontalDrawingGridEvery w:val="2"/>
  <w:characterSpacingControl w:val="doNotCompress"/>
  <w:hdrShapeDefaults>
    <o:shapedefaults v:ext="edit" spidmax="39937"/>
  </w:hdrShapeDefaults>
  <w:footnotePr>
    <w:footnote w:id="-1"/>
    <w:footnote w:id="0"/>
  </w:footnotePr>
  <w:endnotePr>
    <w:endnote w:id="-1"/>
    <w:endnote w:id="0"/>
  </w:endnotePr>
  <w:compat>
    <w:ulTrailSpace/>
  </w:compat>
  <w:rsids>
    <w:rsidRoot w:val="00072942"/>
    <w:rsid w:val="00003730"/>
    <w:rsid w:val="00010623"/>
    <w:rsid w:val="00034F1A"/>
    <w:rsid w:val="00072942"/>
    <w:rsid w:val="000736F8"/>
    <w:rsid w:val="00077B7F"/>
    <w:rsid w:val="00081730"/>
    <w:rsid w:val="0008310B"/>
    <w:rsid w:val="000A6DE7"/>
    <w:rsid w:val="000A6FD9"/>
    <w:rsid w:val="000C50AF"/>
    <w:rsid w:val="000D7647"/>
    <w:rsid w:val="000F7CDD"/>
    <w:rsid w:val="00101CAC"/>
    <w:rsid w:val="0012157F"/>
    <w:rsid w:val="0012795C"/>
    <w:rsid w:val="00150E83"/>
    <w:rsid w:val="00156CBD"/>
    <w:rsid w:val="00173275"/>
    <w:rsid w:val="0018330A"/>
    <w:rsid w:val="00190365"/>
    <w:rsid w:val="0019593A"/>
    <w:rsid w:val="001A11D8"/>
    <w:rsid w:val="001B7955"/>
    <w:rsid w:val="001D089E"/>
    <w:rsid w:val="001D41E2"/>
    <w:rsid w:val="001D496D"/>
    <w:rsid w:val="001E0A5F"/>
    <w:rsid w:val="001F2A7E"/>
    <w:rsid w:val="001F64DE"/>
    <w:rsid w:val="001F703D"/>
    <w:rsid w:val="0020422D"/>
    <w:rsid w:val="0021712E"/>
    <w:rsid w:val="00225D2B"/>
    <w:rsid w:val="0022627F"/>
    <w:rsid w:val="00226420"/>
    <w:rsid w:val="00254D93"/>
    <w:rsid w:val="00262A5A"/>
    <w:rsid w:val="00273DC6"/>
    <w:rsid w:val="00274DFC"/>
    <w:rsid w:val="00281082"/>
    <w:rsid w:val="002B2E00"/>
    <w:rsid w:val="002C0695"/>
    <w:rsid w:val="002E1686"/>
    <w:rsid w:val="003043BD"/>
    <w:rsid w:val="00316DE3"/>
    <w:rsid w:val="00343C4E"/>
    <w:rsid w:val="00362BAE"/>
    <w:rsid w:val="0037465C"/>
    <w:rsid w:val="00375E27"/>
    <w:rsid w:val="00385BE0"/>
    <w:rsid w:val="003C37D5"/>
    <w:rsid w:val="003C5B10"/>
    <w:rsid w:val="003D3D57"/>
    <w:rsid w:val="003E1DAB"/>
    <w:rsid w:val="003F7A09"/>
    <w:rsid w:val="00401EE3"/>
    <w:rsid w:val="00420400"/>
    <w:rsid w:val="00420A1C"/>
    <w:rsid w:val="00422CA6"/>
    <w:rsid w:val="004258C7"/>
    <w:rsid w:val="004604DB"/>
    <w:rsid w:val="004635DE"/>
    <w:rsid w:val="00467A4E"/>
    <w:rsid w:val="00470F9E"/>
    <w:rsid w:val="00485056"/>
    <w:rsid w:val="00490F9B"/>
    <w:rsid w:val="00495266"/>
    <w:rsid w:val="004A2773"/>
    <w:rsid w:val="004A628C"/>
    <w:rsid w:val="004A6C64"/>
    <w:rsid w:val="004A7874"/>
    <w:rsid w:val="004C105F"/>
    <w:rsid w:val="004D43B9"/>
    <w:rsid w:val="004D6722"/>
    <w:rsid w:val="004E14E6"/>
    <w:rsid w:val="004F3CFA"/>
    <w:rsid w:val="004F6301"/>
    <w:rsid w:val="00503BDD"/>
    <w:rsid w:val="00506405"/>
    <w:rsid w:val="005105AA"/>
    <w:rsid w:val="005169CB"/>
    <w:rsid w:val="00536204"/>
    <w:rsid w:val="0055073D"/>
    <w:rsid w:val="00553989"/>
    <w:rsid w:val="00553F77"/>
    <w:rsid w:val="00562F51"/>
    <w:rsid w:val="00591263"/>
    <w:rsid w:val="00592C8C"/>
    <w:rsid w:val="005B5353"/>
    <w:rsid w:val="005B7BA1"/>
    <w:rsid w:val="005C5EA7"/>
    <w:rsid w:val="005D0D2F"/>
    <w:rsid w:val="005D6FB7"/>
    <w:rsid w:val="0064661F"/>
    <w:rsid w:val="00650435"/>
    <w:rsid w:val="00657689"/>
    <w:rsid w:val="00674BA8"/>
    <w:rsid w:val="006757D1"/>
    <w:rsid w:val="006834C6"/>
    <w:rsid w:val="00683C44"/>
    <w:rsid w:val="006879B5"/>
    <w:rsid w:val="006A4982"/>
    <w:rsid w:val="006B0386"/>
    <w:rsid w:val="006B79E9"/>
    <w:rsid w:val="006B7A3D"/>
    <w:rsid w:val="006D380D"/>
    <w:rsid w:val="006E15A7"/>
    <w:rsid w:val="006E71D4"/>
    <w:rsid w:val="00704625"/>
    <w:rsid w:val="0071132B"/>
    <w:rsid w:val="007149A0"/>
    <w:rsid w:val="007234CC"/>
    <w:rsid w:val="00746A51"/>
    <w:rsid w:val="0077157F"/>
    <w:rsid w:val="00781C41"/>
    <w:rsid w:val="00783582"/>
    <w:rsid w:val="00792DCB"/>
    <w:rsid w:val="00795266"/>
    <w:rsid w:val="0079648E"/>
    <w:rsid w:val="007A5E11"/>
    <w:rsid w:val="007B72A2"/>
    <w:rsid w:val="007C21BB"/>
    <w:rsid w:val="007D0229"/>
    <w:rsid w:val="007F5A85"/>
    <w:rsid w:val="00810A22"/>
    <w:rsid w:val="008168A5"/>
    <w:rsid w:val="00841070"/>
    <w:rsid w:val="008430B4"/>
    <w:rsid w:val="0085690B"/>
    <w:rsid w:val="00867EE6"/>
    <w:rsid w:val="00884195"/>
    <w:rsid w:val="0089672F"/>
    <w:rsid w:val="008A299B"/>
    <w:rsid w:val="008A5934"/>
    <w:rsid w:val="008C759D"/>
    <w:rsid w:val="008D513D"/>
    <w:rsid w:val="00903EEB"/>
    <w:rsid w:val="00907E7B"/>
    <w:rsid w:val="00910503"/>
    <w:rsid w:val="009135DF"/>
    <w:rsid w:val="00922B25"/>
    <w:rsid w:val="00925235"/>
    <w:rsid w:val="0093391E"/>
    <w:rsid w:val="00935085"/>
    <w:rsid w:val="009668EA"/>
    <w:rsid w:val="00966A64"/>
    <w:rsid w:val="0097215B"/>
    <w:rsid w:val="0098157A"/>
    <w:rsid w:val="00997D83"/>
    <w:rsid w:val="009A311B"/>
    <w:rsid w:val="009A53E4"/>
    <w:rsid w:val="009C560D"/>
    <w:rsid w:val="009D1BBA"/>
    <w:rsid w:val="00A04F53"/>
    <w:rsid w:val="00A074D4"/>
    <w:rsid w:val="00A207EA"/>
    <w:rsid w:val="00A247C2"/>
    <w:rsid w:val="00A327C0"/>
    <w:rsid w:val="00A41BCE"/>
    <w:rsid w:val="00A67887"/>
    <w:rsid w:val="00A7188E"/>
    <w:rsid w:val="00A85EA4"/>
    <w:rsid w:val="00A95811"/>
    <w:rsid w:val="00AA6A46"/>
    <w:rsid w:val="00AA7CC3"/>
    <w:rsid w:val="00AB1FF4"/>
    <w:rsid w:val="00AB3927"/>
    <w:rsid w:val="00AE0C3C"/>
    <w:rsid w:val="00B2031C"/>
    <w:rsid w:val="00B36500"/>
    <w:rsid w:val="00B76FDB"/>
    <w:rsid w:val="00BC07CB"/>
    <w:rsid w:val="00BC1453"/>
    <w:rsid w:val="00BC1FD7"/>
    <w:rsid w:val="00BC49CF"/>
    <w:rsid w:val="00BE0E82"/>
    <w:rsid w:val="00BE545B"/>
    <w:rsid w:val="00BE58D0"/>
    <w:rsid w:val="00C11030"/>
    <w:rsid w:val="00C51A2D"/>
    <w:rsid w:val="00C63088"/>
    <w:rsid w:val="00C66F50"/>
    <w:rsid w:val="00C72801"/>
    <w:rsid w:val="00C77F32"/>
    <w:rsid w:val="00C81E5D"/>
    <w:rsid w:val="00C82694"/>
    <w:rsid w:val="00CA10ED"/>
    <w:rsid w:val="00CD778E"/>
    <w:rsid w:val="00D05E2B"/>
    <w:rsid w:val="00D16C7D"/>
    <w:rsid w:val="00D37786"/>
    <w:rsid w:val="00D50394"/>
    <w:rsid w:val="00D51C31"/>
    <w:rsid w:val="00D61DD2"/>
    <w:rsid w:val="00D66334"/>
    <w:rsid w:val="00D73F25"/>
    <w:rsid w:val="00D81BA6"/>
    <w:rsid w:val="00DD01E2"/>
    <w:rsid w:val="00DD0489"/>
    <w:rsid w:val="00DD6ACF"/>
    <w:rsid w:val="00DF0536"/>
    <w:rsid w:val="00DF5912"/>
    <w:rsid w:val="00E169B4"/>
    <w:rsid w:val="00E17618"/>
    <w:rsid w:val="00E20707"/>
    <w:rsid w:val="00E24E3F"/>
    <w:rsid w:val="00E52489"/>
    <w:rsid w:val="00E526B3"/>
    <w:rsid w:val="00E560E1"/>
    <w:rsid w:val="00E830AB"/>
    <w:rsid w:val="00E87A0E"/>
    <w:rsid w:val="00EA055C"/>
    <w:rsid w:val="00EB1D27"/>
    <w:rsid w:val="00EB2F22"/>
    <w:rsid w:val="00EB737B"/>
    <w:rsid w:val="00ED2C4E"/>
    <w:rsid w:val="00EF747B"/>
    <w:rsid w:val="00F03416"/>
    <w:rsid w:val="00F0418E"/>
    <w:rsid w:val="00F04264"/>
    <w:rsid w:val="00F15467"/>
    <w:rsid w:val="00F31A82"/>
    <w:rsid w:val="00F53C5D"/>
    <w:rsid w:val="00F53E0C"/>
    <w:rsid w:val="00F56F99"/>
    <w:rsid w:val="00F61452"/>
    <w:rsid w:val="00F7500A"/>
    <w:rsid w:val="00F77D51"/>
    <w:rsid w:val="00F84759"/>
    <w:rsid w:val="00F94E02"/>
    <w:rsid w:val="00FA69CC"/>
    <w:rsid w:val="00FC43FD"/>
    <w:rsid w:val="00FC7FC9"/>
    <w:rsid w:val="00FF327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195"/>
    <w:rPr>
      <w:rFonts w:ascii="Century Gothic" w:eastAsia="Century Gothic" w:hAnsi="Century Gothic" w:cs="Century Gothic"/>
      <w:lang w:val="fr-FR" w:eastAsia="fr-FR" w:bidi="fr-FR"/>
    </w:rPr>
  </w:style>
  <w:style w:type="paragraph" w:styleId="Titre1">
    <w:name w:val="heading 1"/>
    <w:basedOn w:val="Normal"/>
    <w:next w:val="Normal"/>
    <w:link w:val="Titre1Car"/>
    <w:uiPriority w:val="9"/>
    <w:qFormat/>
    <w:rsid w:val="005C5EA7"/>
    <w:pPr>
      <w:keepNext/>
      <w:keepLines/>
      <w:widowControl/>
      <w:autoSpaceDE/>
      <w:autoSpaceDN/>
      <w:spacing w:before="480"/>
      <w:outlineLvl w:val="0"/>
    </w:pPr>
    <w:rPr>
      <w:rFonts w:asciiTheme="majorHAnsi" w:eastAsiaTheme="majorEastAsia" w:hAnsiTheme="majorHAnsi" w:cstheme="majorBidi"/>
      <w:b/>
      <w:bCs/>
      <w:color w:val="365F91" w:themeColor="accent1" w:themeShade="BF"/>
      <w:sz w:val="28"/>
      <w:szCs w:val="28"/>
      <w:lang w:bidi="ar-SA"/>
    </w:rPr>
  </w:style>
  <w:style w:type="paragraph" w:styleId="Titre2">
    <w:name w:val="heading 2"/>
    <w:basedOn w:val="Normal"/>
    <w:next w:val="Normal"/>
    <w:link w:val="Titre2Car"/>
    <w:uiPriority w:val="9"/>
    <w:semiHidden/>
    <w:unhideWhenUsed/>
    <w:qFormat/>
    <w:rsid w:val="005C5EA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qFormat/>
    <w:rsid w:val="005C5EA7"/>
    <w:pPr>
      <w:keepNext/>
      <w:widowControl/>
      <w:pBdr>
        <w:top w:val="single" w:sz="6" w:space="1" w:color="auto" w:shadow="1"/>
        <w:left w:val="single" w:sz="6" w:space="1" w:color="auto" w:shadow="1"/>
        <w:bottom w:val="single" w:sz="6" w:space="1" w:color="auto" w:shadow="1"/>
        <w:right w:val="single" w:sz="6" w:space="1" w:color="auto" w:shadow="1"/>
      </w:pBdr>
      <w:shd w:val="pct10" w:color="auto" w:fill="auto"/>
      <w:autoSpaceDE/>
      <w:autoSpaceDN/>
      <w:spacing w:line="312" w:lineRule="atLeast"/>
      <w:jc w:val="center"/>
      <w:outlineLvl w:val="3"/>
    </w:pPr>
    <w:rPr>
      <w:rFonts w:ascii="Arial Black" w:eastAsia="Times New Roman" w:hAnsi="Arial Black" w:cs="Times New Roman"/>
      <w:b/>
      <w:sz w:val="24"/>
      <w:szCs w:val="27"/>
      <w:lang w:bidi="ar-SA"/>
    </w:rPr>
  </w:style>
  <w:style w:type="paragraph" w:styleId="Titre5">
    <w:name w:val="heading 5"/>
    <w:basedOn w:val="Normal"/>
    <w:next w:val="Normal"/>
    <w:link w:val="Titre5Car"/>
    <w:qFormat/>
    <w:rsid w:val="005C5EA7"/>
    <w:pPr>
      <w:keepNext/>
      <w:widowControl/>
      <w:pBdr>
        <w:top w:val="single" w:sz="6" w:space="1" w:color="auto" w:shadow="1"/>
        <w:left w:val="single" w:sz="6" w:space="1" w:color="auto" w:shadow="1"/>
        <w:bottom w:val="single" w:sz="6" w:space="1" w:color="auto" w:shadow="1"/>
        <w:right w:val="single" w:sz="6" w:space="1" w:color="auto" w:shadow="1"/>
      </w:pBdr>
      <w:shd w:val="pct10" w:color="auto" w:fill="auto"/>
      <w:autoSpaceDE/>
      <w:autoSpaceDN/>
      <w:spacing w:line="312" w:lineRule="atLeast"/>
      <w:jc w:val="center"/>
      <w:outlineLvl w:val="4"/>
    </w:pPr>
    <w:rPr>
      <w:rFonts w:ascii="Times New Roman" w:eastAsia="Times New Roman" w:hAnsi="Times New Roman" w:cs="Times New Roman"/>
      <w:b/>
      <w:sz w:val="40"/>
      <w:szCs w:val="27"/>
      <w:lang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1D089E"/>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1D089E"/>
    <w:rPr>
      <w:b/>
      <w:bCs/>
      <w:sz w:val="16"/>
      <w:szCs w:val="16"/>
    </w:rPr>
  </w:style>
  <w:style w:type="paragraph" w:styleId="Paragraphedeliste">
    <w:name w:val="List Paragraph"/>
    <w:aliases w:val="Sémaphores Puces,List Paragraph"/>
    <w:basedOn w:val="Normal"/>
    <w:link w:val="ParagraphedelisteCar"/>
    <w:uiPriority w:val="34"/>
    <w:qFormat/>
    <w:rsid w:val="001D089E"/>
  </w:style>
  <w:style w:type="paragraph" w:customStyle="1" w:styleId="TableParagraph">
    <w:name w:val="Table Paragraph"/>
    <w:basedOn w:val="Normal"/>
    <w:uiPriority w:val="1"/>
    <w:qFormat/>
    <w:rsid w:val="001D089E"/>
  </w:style>
  <w:style w:type="paragraph" w:styleId="Textedebulles">
    <w:name w:val="Balloon Text"/>
    <w:basedOn w:val="Normal"/>
    <w:link w:val="TextedebullesCar"/>
    <w:uiPriority w:val="99"/>
    <w:semiHidden/>
    <w:unhideWhenUsed/>
    <w:rsid w:val="00591263"/>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591263"/>
    <w:rPr>
      <w:rFonts w:ascii="Times New Roman" w:eastAsia="Century Gothic" w:hAnsi="Times New Roman" w:cs="Times New Roman"/>
      <w:sz w:val="18"/>
      <w:szCs w:val="18"/>
      <w:lang w:val="fr-FR" w:eastAsia="fr-FR" w:bidi="fr-FR"/>
    </w:rPr>
  </w:style>
  <w:style w:type="character" w:styleId="Lienhypertexte">
    <w:name w:val="Hyperlink"/>
    <w:basedOn w:val="Policepardfaut"/>
    <w:uiPriority w:val="99"/>
    <w:unhideWhenUsed/>
    <w:rsid w:val="007234CC"/>
    <w:rPr>
      <w:color w:val="0000FF" w:themeColor="hyperlink"/>
      <w:u w:val="single"/>
    </w:rPr>
  </w:style>
  <w:style w:type="character" w:customStyle="1" w:styleId="UnresolvedMention">
    <w:name w:val="Unresolved Mention"/>
    <w:basedOn w:val="Policepardfaut"/>
    <w:uiPriority w:val="99"/>
    <w:semiHidden/>
    <w:unhideWhenUsed/>
    <w:rsid w:val="007234CC"/>
    <w:rPr>
      <w:color w:val="605E5C"/>
      <w:shd w:val="clear" w:color="auto" w:fill="E1DFDD"/>
    </w:rPr>
  </w:style>
  <w:style w:type="paragraph" w:styleId="En-tte">
    <w:name w:val="header"/>
    <w:basedOn w:val="Normal"/>
    <w:link w:val="En-tteCar"/>
    <w:uiPriority w:val="99"/>
    <w:unhideWhenUsed/>
    <w:rsid w:val="00F7500A"/>
    <w:pPr>
      <w:tabs>
        <w:tab w:val="center" w:pos="4536"/>
        <w:tab w:val="right" w:pos="9072"/>
      </w:tabs>
    </w:pPr>
  </w:style>
  <w:style w:type="character" w:customStyle="1" w:styleId="En-tteCar">
    <w:name w:val="En-tête Car"/>
    <w:basedOn w:val="Policepardfaut"/>
    <w:link w:val="En-tte"/>
    <w:uiPriority w:val="99"/>
    <w:rsid w:val="00F7500A"/>
    <w:rPr>
      <w:rFonts w:ascii="Century Gothic" w:eastAsia="Century Gothic" w:hAnsi="Century Gothic" w:cs="Century Gothic"/>
      <w:lang w:val="fr-FR" w:eastAsia="fr-FR" w:bidi="fr-FR"/>
    </w:rPr>
  </w:style>
  <w:style w:type="paragraph" w:styleId="Pieddepage">
    <w:name w:val="footer"/>
    <w:basedOn w:val="Normal"/>
    <w:link w:val="PieddepageCar"/>
    <w:uiPriority w:val="99"/>
    <w:unhideWhenUsed/>
    <w:rsid w:val="00F7500A"/>
    <w:pPr>
      <w:tabs>
        <w:tab w:val="center" w:pos="4536"/>
        <w:tab w:val="right" w:pos="9072"/>
      </w:tabs>
    </w:pPr>
  </w:style>
  <w:style w:type="character" w:customStyle="1" w:styleId="PieddepageCar">
    <w:name w:val="Pied de page Car"/>
    <w:basedOn w:val="Policepardfaut"/>
    <w:link w:val="Pieddepage"/>
    <w:uiPriority w:val="99"/>
    <w:rsid w:val="00F7500A"/>
    <w:rPr>
      <w:rFonts w:ascii="Century Gothic" w:eastAsia="Century Gothic" w:hAnsi="Century Gothic" w:cs="Century Gothic"/>
      <w:lang w:val="fr-FR" w:eastAsia="fr-FR" w:bidi="fr-FR"/>
    </w:rPr>
  </w:style>
  <w:style w:type="character" w:customStyle="1" w:styleId="Titre4Car">
    <w:name w:val="Titre 4 Car"/>
    <w:basedOn w:val="Policepardfaut"/>
    <w:link w:val="Titre4"/>
    <w:rsid w:val="005C5EA7"/>
    <w:rPr>
      <w:rFonts w:ascii="Arial Black" w:eastAsia="Times New Roman" w:hAnsi="Arial Black" w:cs="Times New Roman"/>
      <w:b/>
      <w:sz w:val="24"/>
      <w:szCs w:val="27"/>
      <w:shd w:val="pct10" w:color="auto" w:fill="auto"/>
      <w:lang w:val="fr-FR" w:eastAsia="fr-FR"/>
    </w:rPr>
  </w:style>
  <w:style w:type="character" w:customStyle="1" w:styleId="Titre5Car">
    <w:name w:val="Titre 5 Car"/>
    <w:basedOn w:val="Policepardfaut"/>
    <w:link w:val="Titre5"/>
    <w:rsid w:val="005C5EA7"/>
    <w:rPr>
      <w:rFonts w:ascii="Times New Roman" w:eastAsia="Times New Roman" w:hAnsi="Times New Roman" w:cs="Times New Roman"/>
      <w:b/>
      <w:sz w:val="40"/>
      <w:szCs w:val="27"/>
      <w:shd w:val="pct10" w:color="auto" w:fill="auto"/>
      <w:lang w:val="fr-FR" w:eastAsia="fr-FR"/>
    </w:rPr>
  </w:style>
  <w:style w:type="character" w:customStyle="1" w:styleId="Titre2Car">
    <w:name w:val="Titre 2 Car"/>
    <w:basedOn w:val="Policepardfaut"/>
    <w:link w:val="Titre2"/>
    <w:uiPriority w:val="9"/>
    <w:semiHidden/>
    <w:rsid w:val="005C5EA7"/>
    <w:rPr>
      <w:rFonts w:asciiTheme="majorHAnsi" w:eastAsiaTheme="majorEastAsia" w:hAnsiTheme="majorHAnsi" w:cstheme="majorBidi"/>
      <w:b/>
      <w:bCs/>
      <w:color w:val="4F81BD" w:themeColor="accent1"/>
      <w:sz w:val="26"/>
      <w:szCs w:val="26"/>
      <w:lang w:val="fr-FR" w:eastAsia="fr-FR" w:bidi="fr-FR"/>
    </w:rPr>
  </w:style>
  <w:style w:type="character" w:customStyle="1" w:styleId="Titre1Car">
    <w:name w:val="Titre 1 Car"/>
    <w:basedOn w:val="Policepardfaut"/>
    <w:link w:val="Titre1"/>
    <w:uiPriority w:val="9"/>
    <w:rsid w:val="005C5EA7"/>
    <w:rPr>
      <w:rFonts w:asciiTheme="majorHAnsi" w:eastAsiaTheme="majorEastAsia" w:hAnsiTheme="majorHAnsi" w:cstheme="majorBidi"/>
      <w:b/>
      <w:bCs/>
      <w:color w:val="365F91" w:themeColor="accent1" w:themeShade="BF"/>
      <w:sz w:val="28"/>
      <w:szCs w:val="28"/>
      <w:lang w:val="fr-FR" w:eastAsia="fr-FR"/>
    </w:rPr>
  </w:style>
  <w:style w:type="paragraph" w:styleId="TM1">
    <w:name w:val="toc 1"/>
    <w:basedOn w:val="Normal"/>
    <w:next w:val="Normal"/>
    <w:autoRedefine/>
    <w:uiPriority w:val="39"/>
    <w:unhideWhenUsed/>
    <w:rsid w:val="005C5EA7"/>
    <w:pPr>
      <w:widowControl/>
      <w:tabs>
        <w:tab w:val="left" w:pos="709"/>
        <w:tab w:val="right" w:leader="dot" w:pos="9062"/>
      </w:tabs>
      <w:autoSpaceDE/>
      <w:autoSpaceDN/>
    </w:pPr>
    <w:rPr>
      <w:rFonts w:ascii="Tahoma" w:eastAsia="Times New Roman" w:hAnsi="Tahoma" w:cstheme="minorHAnsi"/>
      <w:b/>
      <w:bCs/>
      <w:noProof/>
      <w:sz w:val="20"/>
      <w:szCs w:val="20"/>
      <w:lang w:bidi="ar-SA"/>
    </w:rPr>
  </w:style>
  <w:style w:type="paragraph" w:styleId="TM2">
    <w:name w:val="toc 2"/>
    <w:basedOn w:val="Normal"/>
    <w:next w:val="Normal"/>
    <w:autoRedefine/>
    <w:uiPriority w:val="39"/>
    <w:unhideWhenUsed/>
    <w:rsid w:val="005C5EA7"/>
    <w:pPr>
      <w:widowControl/>
      <w:autoSpaceDE/>
      <w:autoSpaceDN/>
      <w:ind w:left="240"/>
    </w:pPr>
    <w:rPr>
      <w:rFonts w:asciiTheme="minorHAnsi" w:eastAsia="Times New Roman" w:hAnsiTheme="minorHAnsi" w:cstheme="minorHAnsi"/>
      <w:smallCaps/>
      <w:sz w:val="20"/>
      <w:szCs w:val="20"/>
      <w:lang w:bidi="ar-SA"/>
    </w:rPr>
  </w:style>
  <w:style w:type="character" w:customStyle="1" w:styleId="ParagraphedelisteCar">
    <w:name w:val="Paragraphe de liste Car"/>
    <w:aliases w:val="Sémaphores Puces Car,List Paragraph Car"/>
    <w:link w:val="Paragraphedeliste"/>
    <w:uiPriority w:val="34"/>
    <w:rsid w:val="005C5EA7"/>
    <w:rPr>
      <w:rFonts w:ascii="Century Gothic" w:eastAsia="Century Gothic" w:hAnsi="Century Gothic" w:cs="Century Gothic"/>
      <w:lang w:val="fr-FR" w:eastAsia="fr-FR" w:bidi="fr-FR"/>
    </w:rPr>
  </w:style>
  <w:style w:type="paragraph" w:styleId="En-ttedetabledesmatires">
    <w:name w:val="TOC Heading"/>
    <w:basedOn w:val="Titre1"/>
    <w:next w:val="Normal"/>
    <w:uiPriority w:val="39"/>
    <w:unhideWhenUsed/>
    <w:qFormat/>
    <w:rsid w:val="005C5EA7"/>
    <w:pPr>
      <w:spacing w:line="276" w:lineRule="auto"/>
      <w:outlineLvl w:val="9"/>
    </w:pPr>
    <w:rPr>
      <w:lang w:eastAsia="en-US"/>
    </w:rPr>
  </w:style>
  <w:style w:type="paragraph" w:customStyle="1" w:styleId="unifaf">
    <w:name w:val="unifaf"/>
    <w:basedOn w:val="Normal"/>
    <w:link w:val="unifafCar"/>
    <w:qFormat/>
    <w:rsid w:val="005C5EA7"/>
    <w:pPr>
      <w:widowControl/>
      <w:autoSpaceDE/>
      <w:autoSpaceDN/>
      <w:spacing w:after="160" w:line="259" w:lineRule="auto"/>
    </w:pPr>
    <w:rPr>
      <w:rFonts w:ascii="Gill Sans MT" w:eastAsiaTheme="minorHAnsi" w:hAnsi="Gill Sans MT" w:cstheme="minorBidi"/>
      <w:color w:val="3F2782"/>
      <w:spacing w:val="20"/>
      <w:lang w:eastAsia="en-US" w:bidi="ar-SA"/>
    </w:rPr>
  </w:style>
  <w:style w:type="character" w:customStyle="1" w:styleId="unifafCar">
    <w:name w:val="unifaf Car"/>
    <w:basedOn w:val="Policepardfaut"/>
    <w:link w:val="unifaf"/>
    <w:rsid w:val="005C5EA7"/>
    <w:rPr>
      <w:rFonts w:ascii="Gill Sans MT" w:hAnsi="Gill Sans MT"/>
      <w:color w:val="3F2782"/>
      <w:spacing w:val="20"/>
      <w:lang w:val="fr-FR"/>
    </w:rPr>
  </w:style>
  <w:style w:type="table" w:styleId="Grilleclaire-Accent6">
    <w:name w:val="Light Grid Accent 6"/>
    <w:basedOn w:val="TableauNormal"/>
    <w:uiPriority w:val="62"/>
    <w:rsid w:val="005C5EA7"/>
    <w:pPr>
      <w:widowControl/>
      <w:autoSpaceDE/>
      <w:autoSpaceDN/>
    </w:pPr>
    <w:rPr>
      <w:rFonts w:ascii="Tahoma" w:hAnsi="Tahoma" w:cs="Tahoma"/>
      <w:color w:val="000000"/>
      <w:sz w:val="20"/>
      <w:szCs w:val="20"/>
      <w:lang w:val="fr-F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stTable2Accent6">
    <w:name w:val="List Table 2 Accent 6"/>
    <w:basedOn w:val="TableauNormal"/>
    <w:uiPriority w:val="47"/>
    <w:rsid w:val="005C5EA7"/>
    <w:pPr>
      <w:widowControl/>
      <w:autoSpaceDE/>
      <w:autoSpaceDN/>
    </w:pPr>
    <w:rPr>
      <w:rFonts w:ascii="Gill Sans MT" w:hAnsi="Gill Sans MT" w:cs="Tahoma"/>
      <w:color w:val="000000"/>
      <w:sz w:val="20"/>
      <w:szCs w:val="20"/>
      <w:lang w:val="fr-FR"/>
    </w:rPr>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lleclaire-Accent4">
    <w:name w:val="Light Grid Accent 4"/>
    <w:basedOn w:val="TableauNormal"/>
    <w:uiPriority w:val="62"/>
    <w:rsid w:val="0020422D"/>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Trameclaire-Accent4">
    <w:name w:val="Light Shading Accent 4"/>
    <w:basedOn w:val="TableauNormal"/>
    <w:uiPriority w:val="60"/>
    <w:rsid w:val="0020422D"/>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Default">
    <w:name w:val="Default"/>
    <w:rsid w:val="005D0D2F"/>
    <w:pPr>
      <w:widowControl/>
      <w:adjustRightInd w:val="0"/>
    </w:pPr>
    <w:rPr>
      <w:rFonts w:ascii="Calibri" w:hAnsi="Calibri" w:cs="Calibri"/>
      <w:color w:val="000000"/>
      <w:sz w:val="24"/>
      <w:szCs w:val="24"/>
      <w:lang w:val="fr-FR"/>
    </w:rPr>
  </w:style>
  <w:style w:type="character" w:customStyle="1" w:styleId="CorpsdetexteCar">
    <w:name w:val="Corps de texte Car"/>
    <w:basedOn w:val="Policepardfaut"/>
    <w:link w:val="Corpsdetexte"/>
    <w:uiPriority w:val="1"/>
    <w:rsid w:val="00EA055C"/>
    <w:rPr>
      <w:rFonts w:ascii="Century Gothic" w:eastAsia="Century Gothic" w:hAnsi="Century Gothic" w:cs="Century Gothic"/>
      <w:b/>
      <w:bCs/>
      <w:sz w:val="16"/>
      <w:szCs w:val="16"/>
      <w:lang w:val="fr-FR" w:eastAsia="fr-FR" w:bidi="fr-FR"/>
    </w:rPr>
  </w:style>
  <w:style w:type="paragraph" w:styleId="NormalWeb">
    <w:name w:val="Normal (Web)"/>
    <w:basedOn w:val="Normal"/>
    <w:uiPriority w:val="99"/>
    <w:semiHidden/>
    <w:unhideWhenUsed/>
    <w:rsid w:val="0018330A"/>
    <w:pPr>
      <w:widowControl/>
      <w:autoSpaceDE/>
      <w:autoSpaceDN/>
      <w:spacing w:before="100" w:beforeAutospacing="1" w:after="384" w:line="408" w:lineRule="atLeast"/>
    </w:pPr>
    <w:rPr>
      <w:rFonts w:ascii="Times New Roman" w:eastAsia="Times New Roman" w:hAnsi="Times New Roman" w:cs="Times New Roman"/>
      <w:sz w:val="24"/>
      <w:szCs w:val="24"/>
      <w:lang w:bidi="ar-SA"/>
    </w:rPr>
  </w:style>
  <w:style w:type="paragraph" w:styleId="Corpsdetexte3">
    <w:name w:val="Body Text 3"/>
    <w:basedOn w:val="Normal"/>
    <w:link w:val="Corpsdetexte3Car"/>
    <w:uiPriority w:val="99"/>
    <w:semiHidden/>
    <w:unhideWhenUsed/>
    <w:rsid w:val="00562F51"/>
    <w:pPr>
      <w:spacing w:after="120"/>
    </w:pPr>
    <w:rPr>
      <w:sz w:val="16"/>
      <w:szCs w:val="16"/>
    </w:rPr>
  </w:style>
  <w:style w:type="character" w:customStyle="1" w:styleId="Corpsdetexte3Car">
    <w:name w:val="Corps de texte 3 Car"/>
    <w:basedOn w:val="Policepardfaut"/>
    <w:link w:val="Corpsdetexte3"/>
    <w:uiPriority w:val="99"/>
    <w:semiHidden/>
    <w:rsid w:val="00562F51"/>
    <w:rPr>
      <w:rFonts w:ascii="Century Gothic" w:eastAsia="Century Gothic" w:hAnsi="Century Gothic" w:cs="Century Gothic"/>
      <w:sz w:val="16"/>
      <w:szCs w:val="16"/>
      <w:lang w:val="fr-FR" w:eastAsia="fr-FR" w:bidi="fr-FR"/>
    </w:rPr>
  </w:style>
  <w:style w:type="paragraph" w:styleId="Notedebasdepage">
    <w:name w:val="footnote text"/>
    <w:basedOn w:val="Normal"/>
    <w:link w:val="NotedebasdepageCar"/>
    <w:uiPriority w:val="99"/>
    <w:semiHidden/>
    <w:unhideWhenUsed/>
    <w:rsid w:val="000736F8"/>
    <w:rPr>
      <w:sz w:val="20"/>
      <w:szCs w:val="20"/>
    </w:rPr>
  </w:style>
  <w:style w:type="character" w:customStyle="1" w:styleId="NotedebasdepageCar">
    <w:name w:val="Note de bas de page Car"/>
    <w:basedOn w:val="Policepardfaut"/>
    <w:link w:val="Notedebasdepage"/>
    <w:uiPriority w:val="99"/>
    <w:semiHidden/>
    <w:rsid w:val="000736F8"/>
    <w:rPr>
      <w:rFonts w:ascii="Century Gothic" w:eastAsia="Century Gothic" w:hAnsi="Century Gothic" w:cs="Century Gothic"/>
      <w:sz w:val="20"/>
      <w:szCs w:val="20"/>
      <w:lang w:val="fr-FR" w:eastAsia="fr-FR" w:bidi="fr-FR"/>
    </w:rPr>
  </w:style>
  <w:style w:type="character" w:styleId="Appelnotedebasdep">
    <w:name w:val="footnote reference"/>
    <w:basedOn w:val="Policepardfaut"/>
    <w:uiPriority w:val="99"/>
    <w:semiHidden/>
    <w:unhideWhenUsed/>
    <w:rsid w:val="000736F8"/>
    <w:rPr>
      <w:vertAlign w:val="superscript"/>
    </w:rPr>
  </w:style>
</w:styles>
</file>

<file path=word/webSettings.xml><?xml version="1.0" encoding="utf-8"?>
<w:webSettings xmlns:r="http://schemas.openxmlformats.org/officeDocument/2006/relationships" xmlns:w="http://schemas.openxmlformats.org/wordprocessingml/2006/main">
  <w:divs>
    <w:div w:id="548957730">
      <w:bodyDiv w:val="1"/>
      <w:marLeft w:val="0"/>
      <w:marRight w:val="0"/>
      <w:marTop w:val="0"/>
      <w:marBottom w:val="0"/>
      <w:divBdr>
        <w:top w:val="none" w:sz="0" w:space="0" w:color="auto"/>
        <w:left w:val="none" w:sz="0" w:space="0" w:color="auto"/>
        <w:bottom w:val="none" w:sz="0" w:space="0" w:color="auto"/>
        <w:right w:val="none" w:sz="0" w:space="0" w:color="auto"/>
      </w:divBdr>
      <w:divsChild>
        <w:div w:id="1681195686">
          <w:marLeft w:val="0"/>
          <w:marRight w:val="0"/>
          <w:marTop w:val="0"/>
          <w:marBottom w:val="0"/>
          <w:divBdr>
            <w:top w:val="none" w:sz="0" w:space="0" w:color="auto"/>
            <w:left w:val="none" w:sz="0" w:space="0" w:color="auto"/>
            <w:bottom w:val="none" w:sz="0" w:space="0" w:color="auto"/>
            <w:right w:val="none" w:sz="0" w:space="0" w:color="auto"/>
          </w:divBdr>
          <w:divsChild>
            <w:div w:id="1114134864">
              <w:marLeft w:val="0"/>
              <w:marRight w:val="0"/>
              <w:marTop w:val="0"/>
              <w:marBottom w:val="0"/>
              <w:divBdr>
                <w:top w:val="none" w:sz="0" w:space="0" w:color="auto"/>
                <w:left w:val="none" w:sz="0" w:space="0" w:color="auto"/>
                <w:bottom w:val="none" w:sz="0" w:space="0" w:color="auto"/>
                <w:right w:val="none" w:sz="0" w:space="0" w:color="auto"/>
              </w:divBdr>
              <w:divsChild>
                <w:div w:id="1105538350">
                  <w:marLeft w:val="0"/>
                  <w:marRight w:val="0"/>
                  <w:marTop w:val="0"/>
                  <w:marBottom w:val="0"/>
                  <w:divBdr>
                    <w:top w:val="none" w:sz="0" w:space="0" w:color="auto"/>
                    <w:left w:val="none" w:sz="0" w:space="0" w:color="auto"/>
                    <w:bottom w:val="none" w:sz="0" w:space="0" w:color="auto"/>
                    <w:right w:val="none" w:sz="0" w:space="0" w:color="auto"/>
                  </w:divBdr>
                  <w:divsChild>
                    <w:div w:id="864634857">
                      <w:marLeft w:val="0"/>
                      <w:marRight w:val="0"/>
                      <w:marTop w:val="0"/>
                      <w:marBottom w:val="0"/>
                      <w:divBdr>
                        <w:top w:val="none" w:sz="0" w:space="0" w:color="auto"/>
                        <w:left w:val="none" w:sz="0" w:space="0" w:color="auto"/>
                        <w:bottom w:val="none" w:sz="0" w:space="0" w:color="auto"/>
                        <w:right w:val="none" w:sz="0" w:space="0" w:color="auto"/>
                      </w:divBdr>
                      <w:divsChild>
                        <w:div w:id="1143546760">
                          <w:marLeft w:val="0"/>
                          <w:marRight w:val="0"/>
                          <w:marTop w:val="0"/>
                          <w:marBottom w:val="0"/>
                          <w:divBdr>
                            <w:top w:val="none" w:sz="0" w:space="0" w:color="auto"/>
                            <w:left w:val="none" w:sz="0" w:space="0" w:color="auto"/>
                            <w:bottom w:val="none" w:sz="0" w:space="0" w:color="auto"/>
                            <w:right w:val="none" w:sz="0" w:space="0" w:color="auto"/>
                          </w:divBdr>
                          <w:divsChild>
                            <w:div w:id="769931870">
                              <w:marLeft w:val="0"/>
                              <w:marRight w:val="0"/>
                              <w:marTop w:val="0"/>
                              <w:marBottom w:val="0"/>
                              <w:divBdr>
                                <w:top w:val="none" w:sz="0" w:space="0" w:color="auto"/>
                                <w:left w:val="none" w:sz="0" w:space="0" w:color="auto"/>
                                <w:bottom w:val="none" w:sz="0" w:space="0" w:color="auto"/>
                                <w:right w:val="none" w:sz="0" w:space="0" w:color="auto"/>
                              </w:divBdr>
                              <w:divsChild>
                                <w:div w:id="905997251">
                                  <w:marLeft w:val="0"/>
                                  <w:marRight w:val="0"/>
                                  <w:marTop w:val="0"/>
                                  <w:marBottom w:val="0"/>
                                  <w:divBdr>
                                    <w:top w:val="none" w:sz="0" w:space="0" w:color="auto"/>
                                    <w:left w:val="none" w:sz="0" w:space="0" w:color="auto"/>
                                    <w:bottom w:val="none" w:sz="0" w:space="0" w:color="auto"/>
                                    <w:right w:val="none" w:sz="0" w:space="0" w:color="auto"/>
                                  </w:divBdr>
                                  <w:divsChild>
                                    <w:div w:id="524290677">
                                      <w:marLeft w:val="0"/>
                                      <w:marRight w:val="0"/>
                                      <w:marTop w:val="0"/>
                                      <w:marBottom w:val="0"/>
                                      <w:divBdr>
                                        <w:top w:val="none" w:sz="0" w:space="0" w:color="auto"/>
                                        <w:left w:val="none" w:sz="0" w:space="0" w:color="auto"/>
                                        <w:bottom w:val="none" w:sz="0" w:space="0" w:color="auto"/>
                                        <w:right w:val="none" w:sz="0" w:space="0" w:color="auto"/>
                                      </w:divBdr>
                                      <w:divsChild>
                                        <w:div w:id="1394111974">
                                          <w:marLeft w:val="0"/>
                                          <w:marRight w:val="0"/>
                                          <w:marTop w:val="0"/>
                                          <w:marBottom w:val="0"/>
                                          <w:divBdr>
                                            <w:top w:val="none" w:sz="0" w:space="0" w:color="auto"/>
                                            <w:left w:val="none" w:sz="0" w:space="0" w:color="auto"/>
                                            <w:bottom w:val="none" w:sz="0" w:space="0" w:color="auto"/>
                                            <w:right w:val="none" w:sz="0" w:space="0" w:color="auto"/>
                                          </w:divBdr>
                                          <w:divsChild>
                                            <w:div w:id="851803474">
                                              <w:marLeft w:val="0"/>
                                              <w:marRight w:val="0"/>
                                              <w:marTop w:val="0"/>
                                              <w:marBottom w:val="0"/>
                                              <w:divBdr>
                                                <w:top w:val="none" w:sz="0" w:space="0" w:color="auto"/>
                                                <w:left w:val="none" w:sz="0" w:space="0" w:color="auto"/>
                                                <w:bottom w:val="none" w:sz="0" w:space="0" w:color="auto"/>
                                                <w:right w:val="none" w:sz="0" w:space="0" w:color="auto"/>
                                              </w:divBdr>
                                              <w:divsChild>
                                                <w:div w:id="90946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7385163">
      <w:bodyDiv w:val="1"/>
      <w:marLeft w:val="0"/>
      <w:marRight w:val="0"/>
      <w:marTop w:val="0"/>
      <w:marBottom w:val="0"/>
      <w:divBdr>
        <w:top w:val="none" w:sz="0" w:space="0" w:color="auto"/>
        <w:left w:val="none" w:sz="0" w:space="0" w:color="auto"/>
        <w:bottom w:val="none" w:sz="0" w:space="0" w:color="auto"/>
        <w:right w:val="none" w:sz="0" w:space="0" w:color="auto"/>
      </w:divBdr>
      <w:divsChild>
        <w:div w:id="514004755">
          <w:marLeft w:val="0"/>
          <w:marRight w:val="0"/>
          <w:marTop w:val="0"/>
          <w:marBottom w:val="0"/>
          <w:divBdr>
            <w:top w:val="none" w:sz="0" w:space="0" w:color="auto"/>
            <w:left w:val="none" w:sz="0" w:space="0" w:color="auto"/>
            <w:bottom w:val="none" w:sz="0" w:space="0" w:color="auto"/>
            <w:right w:val="none" w:sz="0" w:space="0" w:color="auto"/>
          </w:divBdr>
          <w:divsChild>
            <w:div w:id="1302538771">
              <w:marLeft w:val="0"/>
              <w:marRight w:val="0"/>
              <w:marTop w:val="0"/>
              <w:marBottom w:val="0"/>
              <w:divBdr>
                <w:top w:val="none" w:sz="0" w:space="0" w:color="auto"/>
                <w:left w:val="none" w:sz="0" w:space="0" w:color="auto"/>
                <w:bottom w:val="none" w:sz="0" w:space="0" w:color="auto"/>
                <w:right w:val="none" w:sz="0" w:space="0" w:color="auto"/>
              </w:divBdr>
              <w:divsChild>
                <w:div w:id="452407968">
                  <w:marLeft w:val="0"/>
                  <w:marRight w:val="0"/>
                  <w:marTop w:val="0"/>
                  <w:marBottom w:val="0"/>
                  <w:divBdr>
                    <w:top w:val="none" w:sz="0" w:space="0" w:color="auto"/>
                    <w:left w:val="none" w:sz="0" w:space="0" w:color="auto"/>
                    <w:bottom w:val="none" w:sz="0" w:space="0" w:color="auto"/>
                    <w:right w:val="none" w:sz="0" w:space="0" w:color="auto"/>
                  </w:divBdr>
                  <w:divsChild>
                    <w:div w:id="1106851334">
                      <w:marLeft w:val="0"/>
                      <w:marRight w:val="0"/>
                      <w:marTop w:val="0"/>
                      <w:marBottom w:val="0"/>
                      <w:divBdr>
                        <w:top w:val="none" w:sz="0" w:space="0" w:color="auto"/>
                        <w:left w:val="none" w:sz="0" w:space="0" w:color="auto"/>
                        <w:bottom w:val="none" w:sz="0" w:space="0" w:color="auto"/>
                        <w:right w:val="none" w:sz="0" w:space="0" w:color="auto"/>
                      </w:divBdr>
                      <w:divsChild>
                        <w:div w:id="75441223">
                          <w:marLeft w:val="0"/>
                          <w:marRight w:val="0"/>
                          <w:marTop w:val="0"/>
                          <w:marBottom w:val="0"/>
                          <w:divBdr>
                            <w:top w:val="none" w:sz="0" w:space="0" w:color="auto"/>
                            <w:left w:val="none" w:sz="0" w:space="0" w:color="auto"/>
                            <w:bottom w:val="none" w:sz="0" w:space="0" w:color="auto"/>
                            <w:right w:val="none" w:sz="0" w:space="0" w:color="auto"/>
                          </w:divBdr>
                          <w:divsChild>
                            <w:div w:id="1996567926">
                              <w:marLeft w:val="0"/>
                              <w:marRight w:val="0"/>
                              <w:marTop w:val="0"/>
                              <w:marBottom w:val="0"/>
                              <w:divBdr>
                                <w:top w:val="none" w:sz="0" w:space="0" w:color="auto"/>
                                <w:left w:val="none" w:sz="0" w:space="0" w:color="auto"/>
                                <w:bottom w:val="none" w:sz="0" w:space="0" w:color="auto"/>
                                <w:right w:val="none" w:sz="0" w:space="0" w:color="auto"/>
                              </w:divBdr>
                              <w:divsChild>
                                <w:div w:id="64933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4498872">
      <w:bodyDiv w:val="1"/>
      <w:marLeft w:val="0"/>
      <w:marRight w:val="0"/>
      <w:marTop w:val="0"/>
      <w:marBottom w:val="0"/>
      <w:divBdr>
        <w:top w:val="none" w:sz="0" w:space="0" w:color="auto"/>
        <w:left w:val="none" w:sz="0" w:space="0" w:color="auto"/>
        <w:bottom w:val="none" w:sz="0" w:space="0" w:color="auto"/>
        <w:right w:val="none" w:sz="0" w:space="0" w:color="auto"/>
      </w:divBdr>
      <w:divsChild>
        <w:div w:id="1721055234">
          <w:marLeft w:val="0"/>
          <w:marRight w:val="0"/>
          <w:marTop w:val="0"/>
          <w:marBottom w:val="0"/>
          <w:divBdr>
            <w:top w:val="none" w:sz="0" w:space="0" w:color="auto"/>
            <w:left w:val="none" w:sz="0" w:space="0" w:color="auto"/>
            <w:bottom w:val="none" w:sz="0" w:space="0" w:color="auto"/>
            <w:right w:val="none" w:sz="0" w:space="0" w:color="auto"/>
          </w:divBdr>
        </w:div>
      </w:divsChild>
    </w:div>
    <w:div w:id="14911409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inda.cazanove@opco-sante.f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nda.cazanove@unifaf.f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linda.cazanove@opco-sante.fr"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E65ED8-7273-44D5-B0ED-E91B9B496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3249</Words>
  <Characters>17872</Characters>
  <Application>Microsoft Office Word</Application>
  <DocSecurity>4</DocSecurity>
  <Lines>148</Lines>
  <Paragraphs>42</Paragraphs>
  <ScaleCrop>false</ScaleCrop>
  <HeadingPairs>
    <vt:vector size="2" baseType="variant">
      <vt:variant>
        <vt:lpstr>Titre</vt:lpstr>
      </vt:variant>
      <vt:variant>
        <vt:i4>1</vt:i4>
      </vt:variant>
    </vt:vector>
  </HeadingPairs>
  <TitlesOfParts>
    <vt:vector size="1" baseType="lpstr">
      <vt:lpstr>OPCO_SANTE_PAPIER_EN_TETE_210x297.indd</vt:lpstr>
    </vt:vector>
  </TitlesOfParts>
  <Company/>
  <LinksUpToDate>false</LinksUpToDate>
  <CharactersWithSpaces>21079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OPCO_SANTE_PAPIER_EN_TETE_210x297.indd</dc:title>
  <dc:creator>Laurence GIRARD</dc:creator>
  <cp:lastModifiedBy>Linda</cp:lastModifiedBy>
  <cp:revision>2</cp:revision>
  <cp:lastPrinted>2019-07-23T12:21:00Z</cp:lastPrinted>
  <dcterms:created xsi:type="dcterms:W3CDTF">2020-08-31T11:24:00Z</dcterms:created>
  <dcterms:modified xsi:type="dcterms:W3CDTF">2020-08-31T11:24:00Z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2019-05-29T00:00:00Z</vt:filetime>
  </property>
  <property fmtid="{D5CDD505-2E9C-101B-9397-08002B2CF9AE}" pid="3" name="Creator">
    <vt:lpwstr>Adobe InDesign 14.0 (Macintosh)</vt:lpwstr>
  </property>
  <property fmtid="{D5CDD505-2E9C-101B-9397-08002B2CF9AE}" pid="4" name="LastSaved">
    <vt:filetime>2019-05-29T00:00:00Z</vt:filetime>
  </property>
</Properties>
</file>